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1B5B58" w14:textId="77777777" w:rsidR="00EF2B36" w:rsidRPr="00F52161" w:rsidRDefault="00EF2B36" w:rsidP="00A10634">
      <w:pPr>
        <w:jc w:val="both"/>
        <w:rPr>
          <w:rFonts w:cstheme="minorHAnsi"/>
          <w:sz w:val="24"/>
          <w:szCs w:val="24"/>
        </w:rPr>
      </w:pPr>
    </w:p>
    <w:tbl>
      <w:tblPr>
        <w:tblW w:w="10140" w:type="dxa"/>
        <w:tblLook w:val="04A0" w:firstRow="1" w:lastRow="0" w:firstColumn="1" w:lastColumn="0" w:noHBand="0" w:noVBand="1"/>
      </w:tblPr>
      <w:tblGrid>
        <w:gridCol w:w="450"/>
        <w:gridCol w:w="9690"/>
      </w:tblGrid>
      <w:tr w:rsidR="00CD65C1" w:rsidRPr="00F52161" w14:paraId="2F1EDCCC" w14:textId="77777777" w:rsidTr="009634B8">
        <w:trPr>
          <w:trHeight w:val="1750"/>
        </w:trPr>
        <w:tc>
          <w:tcPr>
            <w:tcW w:w="450" w:type="dxa"/>
            <w:shd w:val="clear" w:color="auto" w:fill="F2F2F2"/>
          </w:tcPr>
          <w:p w14:paraId="308C03FB" w14:textId="77777777" w:rsidR="00CD65C1" w:rsidRPr="00F52161" w:rsidRDefault="00CD65C1" w:rsidP="00A10634">
            <w:pPr>
              <w:spacing w:after="0" w:line="240" w:lineRule="auto"/>
              <w:jc w:val="both"/>
              <w:rPr>
                <w:rFonts w:eastAsia="Times New Roman" w:cstheme="minorHAnsi"/>
                <w:b/>
                <w:color w:val="000000"/>
                <w:kern w:val="28"/>
                <w:sz w:val="24"/>
                <w:szCs w:val="24"/>
              </w:rPr>
            </w:pPr>
          </w:p>
        </w:tc>
        <w:tc>
          <w:tcPr>
            <w:tcW w:w="9690" w:type="dxa"/>
            <w:shd w:val="clear" w:color="auto" w:fill="F2F2F2"/>
          </w:tcPr>
          <w:p w14:paraId="068172D4" w14:textId="44D77199"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Project Title:</w:t>
            </w:r>
            <w:r w:rsidR="007815C9" w:rsidRPr="00F52161">
              <w:rPr>
                <w:rFonts w:eastAsia="Times New Roman" w:cstheme="minorHAnsi"/>
                <w:b/>
                <w:color w:val="000000"/>
                <w:kern w:val="28"/>
                <w:sz w:val="24"/>
                <w:szCs w:val="24"/>
              </w:rPr>
              <w:t xml:space="preserve"> implementing a justice and confidence center in Warrap </w:t>
            </w:r>
            <w:r w:rsidR="009634B8">
              <w:rPr>
                <w:rFonts w:eastAsia="Times New Roman" w:cstheme="minorHAnsi"/>
                <w:b/>
                <w:color w:val="000000"/>
                <w:kern w:val="28"/>
                <w:sz w:val="24"/>
                <w:szCs w:val="24"/>
              </w:rPr>
              <w:t>S</w:t>
            </w:r>
            <w:r w:rsidR="007815C9" w:rsidRPr="00F52161">
              <w:rPr>
                <w:rFonts w:eastAsia="Times New Roman" w:cstheme="minorHAnsi"/>
                <w:b/>
                <w:color w:val="000000"/>
                <w:kern w:val="28"/>
                <w:sz w:val="24"/>
                <w:szCs w:val="24"/>
              </w:rPr>
              <w:t>tate</w:t>
            </w:r>
          </w:p>
        </w:tc>
      </w:tr>
    </w:tbl>
    <w:p w14:paraId="4E095746" w14:textId="77777777" w:rsidR="00CD65C1" w:rsidRPr="00F52161" w:rsidRDefault="00CD65C1" w:rsidP="00A10634">
      <w:pPr>
        <w:spacing w:after="0" w:line="240" w:lineRule="auto"/>
        <w:jc w:val="both"/>
        <w:rPr>
          <w:rFonts w:eastAsia="Times New Roman" w:cstheme="minorHAnsi"/>
          <w:color w:val="000000"/>
          <w:kern w:val="28"/>
          <w:sz w:val="24"/>
          <w:szCs w:val="24"/>
        </w:rPr>
      </w:pPr>
    </w:p>
    <w:p w14:paraId="5765F81D" w14:textId="77777777" w:rsidR="00CD65C1" w:rsidRPr="00F52161" w:rsidRDefault="00CD65C1" w:rsidP="00A10634">
      <w:pPr>
        <w:spacing w:after="0" w:line="240" w:lineRule="auto"/>
        <w:jc w:val="both"/>
        <w:rPr>
          <w:rFonts w:eastAsia="Times New Roman" w:cstheme="minorHAnsi"/>
          <w:color w:val="000000"/>
          <w:kern w:val="28"/>
          <w:sz w:val="24"/>
          <w:szCs w:val="24"/>
        </w:rPr>
      </w:pPr>
    </w:p>
    <w:tbl>
      <w:tblPr>
        <w:tblW w:w="0" w:type="auto"/>
        <w:shd w:val="clear" w:color="auto" w:fill="F2F2F2"/>
        <w:tblLook w:val="04A0" w:firstRow="1" w:lastRow="0" w:firstColumn="1" w:lastColumn="0" w:noHBand="0" w:noVBand="1"/>
      </w:tblPr>
      <w:tblGrid>
        <w:gridCol w:w="869"/>
        <w:gridCol w:w="8481"/>
      </w:tblGrid>
      <w:tr w:rsidR="00CD65C1" w:rsidRPr="00F52161" w14:paraId="1C904ED7" w14:textId="77777777" w:rsidTr="00F70D36">
        <w:tc>
          <w:tcPr>
            <w:tcW w:w="869" w:type="dxa"/>
            <w:shd w:val="clear" w:color="auto" w:fill="F2F2F2"/>
          </w:tcPr>
          <w:p w14:paraId="7DEC48A6"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noProof/>
                <w:color w:val="000000"/>
                <w:kern w:val="28"/>
                <w:sz w:val="24"/>
                <w:szCs w:val="24"/>
              </w:rPr>
              <w:drawing>
                <wp:anchor distT="0" distB="0" distL="114300" distR="114300" simplePos="0" relativeHeight="251653632" behindDoc="1" locked="0" layoutInCell="1" allowOverlap="1" wp14:anchorId="7FFF62C2" wp14:editId="443A8216">
                  <wp:simplePos x="0" y="0"/>
                  <wp:positionH relativeFrom="column">
                    <wp:posOffset>1270</wp:posOffset>
                  </wp:positionH>
                  <wp:positionV relativeFrom="paragraph">
                    <wp:posOffset>20955</wp:posOffset>
                  </wp:positionV>
                  <wp:extent cx="146050" cy="146050"/>
                  <wp:effectExtent l="0" t="0" r="635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anchor>
              </w:drawing>
            </w:r>
          </w:p>
        </w:tc>
        <w:tc>
          <w:tcPr>
            <w:tcW w:w="8481" w:type="dxa"/>
            <w:shd w:val="clear" w:color="auto" w:fill="F2F2F2"/>
          </w:tcPr>
          <w:p w14:paraId="6CABF985"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Overview: Your details (</w:t>
            </w:r>
            <w:r w:rsidRPr="00F52161">
              <w:rPr>
                <w:rFonts w:eastAsia="Times New Roman" w:cstheme="minorHAnsi"/>
                <w:b/>
                <w:color w:val="000000"/>
                <w:kern w:val="28"/>
                <w:sz w:val="24"/>
                <w:szCs w:val="24"/>
                <w:lang w:val="pt-BR"/>
              </w:rPr>
              <w:t>Most of the information is available in the PRODOC)</w:t>
            </w:r>
          </w:p>
        </w:tc>
      </w:tr>
    </w:tbl>
    <w:p w14:paraId="672D5AC1" w14:textId="77777777" w:rsidR="00CD65C1" w:rsidRPr="00F52161" w:rsidRDefault="00CD65C1" w:rsidP="00A10634">
      <w:pPr>
        <w:spacing w:after="0" w:line="240" w:lineRule="auto"/>
        <w:jc w:val="both"/>
        <w:rPr>
          <w:rFonts w:eastAsia="Times New Roman" w:cstheme="minorHAnsi"/>
          <w:b/>
          <w:color w:val="000000"/>
          <w:kern w:val="28"/>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6205"/>
      </w:tblGrid>
      <w:tr w:rsidR="00CD65C1" w:rsidRPr="00F52161" w14:paraId="13442FA5" w14:textId="77777777" w:rsidTr="00F70D36">
        <w:tc>
          <w:tcPr>
            <w:tcW w:w="3145" w:type="dxa"/>
            <w:shd w:val="clear" w:color="auto" w:fill="F2F2F2"/>
          </w:tcPr>
          <w:p w14:paraId="51FF9759"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Name of CSO</w:t>
            </w:r>
          </w:p>
        </w:tc>
        <w:tc>
          <w:tcPr>
            <w:tcW w:w="6205" w:type="dxa"/>
          </w:tcPr>
          <w:p w14:paraId="555E0720" w14:textId="77777777" w:rsidR="00CD65C1" w:rsidRPr="00F52161" w:rsidRDefault="002859B4" w:rsidP="00A10634">
            <w:pPr>
              <w:spacing w:after="120" w:line="285"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INVISIBLE WOMEN INCLUSION NETWORK (I-WIN)</w:t>
            </w:r>
          </w:p>
        </w:tc>
      </w:tr>
      <w:tr w:rsidR="00CD65C1" w:rsidRPr="00F52161" w14:paraId="5E2CB3B1" w14:textId="77777777" w:rsidTr="00F70D36">
        <w:tc>
          <w:tcPr>
            <w:tcW w:w="3145" w:type="dxa"/>
            <w:shd w:val="clear" w:color="auto" w:fill="F2F2F2"/>
          </w:tcPr>
          <w:p w14:paraId="39E47853"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Location of implementation</w:t>
            </w:r>
          </w:p>
        </w:tc>
        <w:tc>
          <w:tcPr>
            <w:tcW w:w="6205" w:type="dxa"/>
          </w:tcPr>
          <w:p w14:paraId="0CE8E883" w14:textId="77777777" w:rsidR="00CD65C1" w:rsidRPr="00F52161" w:rsidRDefault="002859B4"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WARRAP STATE, KUAJOK </w:t>
            </w:r>
          </w:p>
        </w:tc>
      </w:tr>
      <w:tr w:rsidR="00CD65C1" w:rsidRPr="00F52161" w14:paraId="2CCB323E" w14:textId="77777777" w:rsidTr="00F70D36">
        <w:tc>
          <w:tcPr>
            <w:tcW w:w="3145" w:type="dxa"/>
            <w:shd w:val="clear" w:color="auto" w:fill="F2F2F2"/>
          </w:tcPr>
          <w:p w14:paraId="73F67FCA"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Grant duration (beginning – ending)</w:t>
            </w:r>
          </w:p>
        </w:tc>
        <w:tc>
          <w:tcPr>
            <w:tcW w:w="6205" w:type="dxa"/>
          </w:tcPr>
          <w:p w14:paraId="52915733" w14:textId="147C04E2" w:rsidR="00CD65C1" w:rsidRPr="00F52161" w:rsidRDefault="0075022C" w:rsidP="002662E6">
            <w:pPr>
              <w:spacing w:after="0" w:line="240" w:lineRule="auto"/>
              <w:jc w:val="both"/>
              <w:rPr>
                <w:rFonts w:eastAsia="Times New Roman" w:cstheme="minorHAnsi"/>
                <w:b/>
                <w:color w:val="000000"/>
                <w:kern w:val="28"/>
                <w:sz w:val="24"/>
                <w:szCs w:val="24"/>
              </w:rPr>
            </w:pPr>
            <w:r>
              <w:rPr>
                <w:rFonts w:eastAsia="Times New Roman" w:cstheme="minorHAnsi"/>
                <w:b/>
                <w:color w:val="000000"/>
                <w:kern w:val="28"/>
                <w:sz w:val="24"/>
                <w:szCs w:val="24"/>
              </w:rPr>
              <w:t>01 January 2024</w:t>
            </w:r>
            <w:bookmarkStart w:id="0" w:name="_GoBack"/>
            <w:bookmarkEnd w:id="0"/>
            <w:r w:rsidR="00B44033" w:rsidRPr="00F52161">
              <w:rPr>
                <w:rFonts w:eastAsia="Times New Roman" w:cstheme="minorHAnsi"/>
                <w:b/>
                <w:color w:val="000000"/>
                <w:kern w:val="28"/>
                <w:sz w:val="24"/>
                <w:szCs w:val="24"/>
              </w:rPr>
              <w:t>-31</w:t>
            </w:r>
            <w:r w:rsidR="00B44033" w:rsidRPr="00F52161">
              <w:rPr>
                <w:rFonts w:eastAsia="Times New Roman" w:cstheme="minorHAnsi"/>
                <w:b/>
                <w:color w:val="000000"/>
                <w:kern w:val="28"/>
                <w:sz w:val="24"/>
                <w:szCs w:val="24"/>
                <w:vertAlign w:val="superscript"/>
              </w:rPr>
              <w:t>ST</w:t>
            </w:r>
            <w:r w:rsidR="00B44033" w:rsidRPr="00F52161">
              <w:rPr>
                <w:rFonts w:eastAsia="Times New Roman" w:cstheme="minorHAnsi"/>
                <w:b/>
                <w:color w:val="000000"/>
                <w:kern w:val="28"/>
                <w:sz w:val="24"/>
                <w:szCs w:val="24"/>
              </w:rPr>
              <w:t xml:space="preserve"> </w:t>
            </w:r>
            <w:r w:rsidR="002662E6">
              <w:rPr>
                <w:rFonts w:eastAsia="Times New Roman" w:cstheme="minorHAnsi"/>
                <w:b/>
                <w:color w:val="000000"/>
                <w:kern w:val="28"/>
                <w:sz w:val="24"/>
                <w:szCs w:val="24"/>
              </w:rPr>
              <w:t>Dec</w:t>
            </w:r>
            <w:r w:rsidR="00B44033" w:rsidRPr="00F52161">
              <w:rPr>
                <w:rFonts w:eastAsia="Times New Roman" w:cstheme="minorHAnsi"/>
                <w:b/>
                <w:color w:val="000000"/>
                <w:kern w:val="28"/>
                <w:sz w:val="24"/>
                <w:szCs w:val="24"/>
              </w:rPr>
              <w:t xml:space="preserve"> 202</w:t>
            </w:r>
            <w:r w:rsidR="00AB7100">
              <w:rPr>
                <w:rFonts w:eastAsia="Times New Roman" w:cstheme="minorHAnsi"/>
                <w:b/>
                <w:color w:val="000000"/>
                <w:kern w:val="28"/>
                <w:sz w:val="24"/>
                <w:szCs w:val="24"/>
              </w:rPr>
              <w:t>4</w:t>
            </w:r>
          </w:p>
        </w:tc>
      </w:tr>
      <w:tr w:rsidR="00CD65C1" w:rsidRPr="00F52161" w14:paraId="79682DC0" w14:textId="77777777" w:rsidTr="00F70D36">
        <w:tc>
          <w:tcPr>
            <w:tcW w:w="3145" w:type="dxa"/>
            <w:shd w:val="clear" w:color="auto" w:fill="F2F2F2"/>
          </w:tcPr>
          <w:p w14:paraId="0A5351E3"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Reporting dates: month/year</w:t>
            </w:r>
          </w:p>
        </w:tc>
        <w:tc>
          <w:tcPr>
            <w:tcW w:w="6205" w:type="dxa"/>
          </w:tcPr>
          <w:p w14:paraId="39793161" w14:textId="0C0AF5EC" w:rsidR="00A73B57" w:rsidRPr="00F52161" w:rsidRDefault="00AB7100" w:rsidP="00A10634">
            <w:pPr>
              <w:spacing w:after="0" w:line="240" w:lineRule="auto"/>
              <w:jc w:val="both"/>
              <w:rPr>
                <w:rFonts w:eastAsia="Times New Roman" w:cstheme="minorHAnsi"/>
                <w:b/>
                <w:color w:val="000000"/>
                <w:kern w:val="28"/>
                <w:sz w:val="24"/>
                <w:szCs w:val="24"/>
              </w:rPr>
            </w:pPr>
            <w:r>
              <w:rPr>
                <w:rFonts w:eastAsia="Times New Roman" w:cstheme="minorHAnsi"/>
                <w:b/>
                <w:color w:val="000000"/>
                <w:kern w:val="28"/>
                <w:sz w:val="24"/>
                <w:szCs w:val="24"/>
              </w:rPr>
              <w:t>1</w:t>
            </w:r>
            <w:r w:rsidRPr="00AB7100">
              <w:rPr>
                <w:rFonts w:eastAsia="Times New Roman" w:cstheme="minorHAnsi"/>
                <w:b/>
                <w:color w:val="000000"/>
                <w:kern w:val="28"/>
                <w:sz w:val="24"/>
                <w:szCs w:val="24"/>
                <w:vertAlign w:val="superscript"/>
              </w:rPr>
              <w:t>ST</w:t>
            </w:r>
            <w:r>
              <w:rPr>
                <w:rFonts w:eastAsia="Times New Roman" w:cstheme="minorHAnsi"/>
                <w:b/>
                <w:color w:val="000000"/>
                <w:kern w:val="28"/>
                <w:sz w:val="24"/>
                <w:szCs w:val="24"/>
              </w:rPr>
              <w:t xml:space="preserve"> </w:t>
            </w:r>
            <w:r w:rsidR="001504FB">
              <w:rPr>
                <w:rFonts w:eastAsia="Times New Roman" w:cstheme="minorHAnsi"/>
                <w:b/>
                <w:color w:val="000000"/>
                <w:kern w:val="28"/>
                <w:sz w:val="24"/>
                <w:szCs w:val="24"/>
              </w:rPr>
              <w:t>– 30</w:t>
            </w:r>
            <w:r w:rsidR="001504FB" w:rsidRPr="001504FB">
              <w:rPr>
                <w:rFonts w:eastAsia="Times New Roman" w:cstheme="minorHAnsi"/>
                <w:b/>
                <w:color w:val="000000"/>
                <w:kern w:val="28"/>
                <w:sz w:val="24"/>
                <w:szCs w:val="24"/>
                <w:vertAlign w:val="superscript"/>
              </w:rPr>
              <w:t>th</w:t>
            </w:r>
            <w:r w:rsidR="001504FB">
              <w:rPr>
                <w:rFonts w:eastAsia="Times New Roman" w:cstheme="minorHAnsi"/>
                <w:b/>
                <w:color w:val="000000"/>
                <w:kern w:val="28"/>
                <w:sz w:val="24"/>
                <w:szCs w:val="24"/>
              </w:rPr>
              <w:t xml:space="preserve"> </w:t>
            </w:r>
            <w:r>
              <w:rPr>
                <w:rFonts w:eastAsia="Times New Roman" w:cstheme="minorHAnsi"/>
                <w:b/>
                <w:color w:val="000000"/>
                <w:kern w:val="28"/>
                <w:sz w:val="24"/>
                <w:szCs w:val="24"/>
              </w:rPr>
              <w:t>SEPTEMBER 2024</w:t>
            </w:r>
          </w:p>
        </w:tc>
      </w:tr>
      <w:tr w:rsidR="00CD65C1" w:rsidRPr="00F52161" w14:paraId="4506F593" w14:textId="77777777" w:rsidTr="00F70D36">
        <w:tc>
          <w:tcPr>
            <w:tcW w:w="3145" w:type="dxa"/>
            <w:shd w:val="clear" w:color="auto" w:fill="F2F2F2"/>
          </w:tcPr>
          <w:p w14:paraId="2CB024F3"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Name of reporting officer</w:t>
            </w:r>
          </w:p>
        </w:tc>
        <w:tc>
          <w:tcPr>
            <w:tcW w:w="6205" w:type="dxa"/>
          </w:tcPr>
          <w:p w14:paraId="7C863E0A" w14:textId="14079DEB" w:rsidR="00CD65C1" w:rsidRPr="00F52161" w:rsidRDefault="001F1CA6"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ANGELO MAYAR WOL </w:t>
            </w:r>
          </w:p>
        </w:tc>
      </w:tr>
      <w:tr w:rsidR="00503BC2" w:rsidRPr="00F52161" w14:paraId="2ADD9AA7" w14:textId="77777777" w:rsidTr="00F70D36">
        <w:tc>
          <w:tcPr>
            <w:tcW w:w="3145" w:type="dxa"/>
            <w:shd w:val="clear" w:color="auto" w:fill="F2F2F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tblGrid>
            <w:tr w:rsidR="00503BC2" w:rsidRPr="00F52161" w14:paraId="1D1AF9EB" w14:textId="77777777" w:rsidTr="00C762E4">
              <w:tc>
                <w:tcPr>
                  <w:tcW w:w="2919" w:type="dxa"/>
                  <w:shd w:val="clear" w:color="auto" w:fill="F2F2F2"/>
                </w:tcPr>
                <w:p w14:paraId="70197E9B" w14:textId="055ADC56" w:rsidR="00503BC2" w:rsidRPr="00F52161" w:rsidRDefault="00503BC2" w:rsidP="00503BC2">
                  <w:pPr>
                    <w:spacing w:after="0" w:line="240" w:lineRule="auto"/>
                    <w:rPr>
                      <w:rFonts w:cstheme="minorHAnsi"/>
                      <w:b/>
                      <w:bCs/>
                      <w:sz w:val="24"/>
                      <w:szCs w:val="24"/>
                    </w:rPr>
                  </w:pPr>
                  <w:r w:rsidRPr="00F52161">
                    <w:rPr>
                      <w:rFonts w:eastAsia="Times New Roman" w:cstheme="minorHAnsi"/>
                      <w:b/>
                      <w:color w:val="000000"/>
                      <w:kern w:val="28"/>
                      <w:sz w:val="24"/>
                      <w:szCs w:val="24"/>
                    </w:rPr>
                    <w:t xml:space="preserve">Reporting to </w:t>
                  </w:r>
                </w:p>
              </w:tc>
            </w:tr>
          </w:tbl>
          <w:p w14:paraId="4705D37E" w14:textId="77777777" w:rsidR="00503BC2" w:rsidRPr="00F52161" w:rsidRDefault="00503BC2" w:rsidP="00503BC2">
            <w:pPr>
              <w:spacing w:after="0" w:line="240" w:lineRule="auto"/>
              <w:jc w:val="both"/>
              <w:rPr>
                <w:rFonts w:eastAsia="Times New Roman" w:cstheme="minorHAnsi"/>
                <w:b/>
                <w:color w:val="000000"/>
                <w:kern w:val="28"/>
                <w:sz w:val="24"/>
                <w:szCs w:val="24"/>
              </w:rPr>
            </w:pPr>
          </w:p>
        </w:tc>
        <w:tc>
          <w:tcPr>
            <w:tcW w:w="620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9"/>
            </w:tblGrid>
            <w:tr w:rsidR="00503BC2" w:rsidRPr="00F52161" w14:paraId="5C1E6E34" w14:textId="77777777" w:rsidTr="00B82A1A">
              <w:tc>
                <w:tcPr>
                  <w:tcW w:w="5979" w:type="dxa"/>
                  <w:shd w:val="clear" w:color="auto" w:fill="F2F2F2"/>
                </w:tcPr>
                <w:p w14:paraId="27F42439" w14:textId="39583C74" w:rsidR="00503BC2" w:rsidRPr="00F52161" w:rsidRDefault="00AB7100" w:rsidP="00503BC2">
                  <w:pPr>
                    <w:spacing w:after="0" w:line="240" w:lineRule="auto"/>
                    <w:rPr>
                      <w:rFonts w:cstheme="minorHAnsi"/>
                      <w:b/>
                      <w:bCs/>
                      <w:sz w:val="24"/>
                      <w:szCs w:val="24"/>
                    </w:rPr>
                  </w:pPr>
                  <w:r>
                    <w:rPr>
                      <w:rFonts w:cstheme="minorHAnsi"/>
                      <w:b/>
                      <w:bCs/>
                      <w:sz w:val="24"/>
                      <w:szCs w:val="24"/>
                    </w:rPr>
                    <w:t>IMMACULATE ACHIRO</w:t>
                  </w:r>
                </w:p>
              </w:tc>
            </w:tr>
          </w:tbl>
          <w:p w14:paraId="458F708D" w14:textId="77777777" w:rsidR="00503BC2" w:rsidRPr="00F52161" w:rsidRDefault="00503BC2" w:rsidP="00503BC2">
            <w:pPr>
              <w:spacing w:after="0" w:line="240" w:lineRule="auto"/>
              <w:jc w:val="both"/>
              <w:rPr>
                <w:rFonts w:eastAsia="Times New Roman" w:cstheme="minorHAnsi"/>
                <w:b/>
                <w:color w:val="000000"/>
                <w:kern w:val="28"/>
                <w:sz w:val="24"/>
                <w:szCs w:val="24"/>
              </w:rPr>
            </w:pPr>
          </w:p>
        </w:tc>
      </w:tr>
      <w:tr w:rsidR="00CD65C1" w:rsidRPr="00F52161" w14:paraId="141E6090" w14:textId="77777777" w:rsidTr="00F70D36">
        <w:tc>
          <w:tcPr>
            <w:tcW w:w="3145" w:type="dxa"/>
            <w:shd w:val="clear" w:color="auto" w:fill="F2F2F2"/>
          </w:tcPr>
          <w:p w14:paraId="3707F0A1"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Email contact</w:t>
            </w:r>
          </w:p>
        </w:tc>
        <w:tc>
          <w:tcPr>
            <w:tcW w:w="6205" w:type="dxa"/>
          </w:tcPr>
          <w:p w14:paraId="46A71D5D" w14:textId="77777777" w:rsidR="00CD65C1" w:rsidRPr="00F52161" w:rsidRDefault="002B5B17" w:rsidP="001F1CA6">
            <w:pPr>
              <w:spacing w:after="0" w:line="480" w:lineRule="auto"/>
              <w:jc w:val="both"/>
              <w:rPr>
                <w:rFonts w:eastAsia="Times New Roman" w:cstheme="minorHAnsi"/>
                <w:b/>
                <w:color w:val="000000"/>
                <w:kern w:val="28"/>
                <w:sz w:val="24"/>
                <w:szCs w:val="24"/>
              </w:rPr>
            </w:pPr>
            <w:hyperlink r:id="rId8" w:history="1">
              <w:r w:rsidR="002859B4" w:rsidRPr="00F52161">
                <w:rPr>
                  <w:rStyle w:val="Hyperlink"/>
                  <w:rFonts w:eastAsia="Times New Roman" w:cstheme="minorHAnsi"/>
                  <w:b/>
                  <w:kern w:val="28"/>
                  <w:sz w:val="24"/>
                  <w:szCs w:val="24"/>
                </w:rPr>
                <w:t>info@i-win-ssd.org</w:t>
              </w:r>
            </w:hyperlink>
            <w:r w:rsidR="001F1CA6" w:rsidRPr="00F52161">
              <w:rPr>
                <w:rFonts w:eastAsia="Times New Roman" w:cstheme="minorHAnsi"/>
                <w:b/>
                <w:color w:val="000000"/>
                <w:kern w:val="28"/>
                <w:sz w:val="24"/>
                <w:szCs w:val="24"/>
              </w:rPr>
              <w:t xml:space="preserve">, </w:t>
            </w:r>
            <w:hyperlink r:id="rId9" w:history="1">
              <w:r w:rsidR="001F1CA6" w:rsidRPr="00F52161">
                <w:rPr>
                  <w:rStyle w:val="Hyperlink"/>
                  <w:rFonts w:eastAsia="Times New Roman" w:cstheme="minorHAnsi"/>
                  <w:b/>
                  <w:kern w:val="28"/>
                  <w:sz w:val="24"/>
                  <w:szCs w:val="24"/>
                </w:rPr>
                <w:t>wol.iwin2023@gmail.com</w:t>
              </w:r>
            </w:hyperlink>
          </w:p>
        </w:tc>
      </w:tr>
      <w:tr w:rsidR="00CD65C1" w:rsidRPr="00F52161" w14:paraId="6AA41E83" w14:textId="77777777" w:rsidTr="00F70D36">
        <w:tc>
          <w:tcPr>
            <w:tcW w:w="3145" w:type="dxa"/>
            <w:shd w:val="clear" w:color="auto" w:fill="F2F2F2"/>
          </w:tcPr>
          <w:p w14:paraId="6C6B3DBD"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Telephone number </w:t>
            </w:r>
          </w:p>
        </w:tc>
        <w:tc>
          <w:tcPr>
            <w:tcW w:w="6205" w:type="dxa"/>
          </w:tcPr>
          <w:p w14:paraId="692C7C29" w14:textId="42D8125C" w:rsidR="00CD65C1" w:rsidRPr="00F52161" w:rsidRDefault="001F1CA6"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+211 </w:t>
            </w:r>
            <w:r w:rsidR="002859B4" w:rsidRPr="00F52161">
              <w:rPr>
                <w:rFonts w:eastAsia="Times New Roman" w:cstheme="minorHAnsi"/>
                <w:b/>
                <w:color w:val="000000"/>
                <w:kern w:val="28"/>
                <w:sz w:val="24"/>
                <w:szCs w:val="24"/>
              </w:rPr>
              <w:t>9</w:t>
            </w:r>
            <w:r w:rsidR="00A123B2">
              <w:rPr>
                <w:rFonts w:eastAsia="Times New Roman" w:cstheme="minorHAnsi"/>
                <w:b/>
                <w:color w:val="000000"/>
                <w:kern w:val="28"/>
                <w:sz w:val="24"/>
                <w:szCs w:val="24"/>
              </w:rPr>
              <w:t>25914488</w:t>
            </w:r>
            <w:r w:rsidRPr="00F52161">
              <w:rPr>
                <w:rFonts w:eastAsia="Times New Roman" w:cstheme="minorHAnsi"/>
                <w:b/>
                <w:color w:val="000000"/>
                <w:kern w:val="28"/>
                <w:sz w:val="24"/>
                <w:szCs w:val="24"/>
              </w:rPr>
              <w:t>/ +211 922 329 911</w:t>
            </w:r>
          </w:p>
        </w:tc>
      </w:tr>
    </w:tbl>
    <w:p w14:paraId="35337DD4" w14:textId="77777777" w:rsidR="00CD65C1" w:rsidRPr="00F52161" w:rsidRDefault="00CD65C1" w:rsidP="00A10634">
      <w:pPr>
        <w:spacing w:after="0" w:line="240" w:lineRule="auto"/>
        <w:jc w:val="both"/>
        <w:rPr>
          <w:rFonts w:eastAsia="Times New Roman" w:cstheme="minorHAnsi"/>
          <w:b/>
          <w:i/>
          <w:color w:val="000000"/>
          <w:kern w:val="28"/>
          <w:sz w:val="24"/>
          <w:szCs w:val="24"/>
        </w:rPr>
      </w:pPr>
    </w:p>
    <w:p w14:paraId="136EF99F" w14:textId="77777777" w:rsidR="001F1CA6" w:rsidRPr="00F52161" w:rsidRDefault="001F1CA6" w:rsidP="00A10634">
      <w:pPr>
        <w:spacing w:after="0" w:line="240" w:lineRule="auto"/>
        <w:jc w:val="both"/>
        <w:rPr>
          <w:rFonts w:eastAsia="Times New Roman" w:cstheme="minorHAnsi"/>
          <w:b/>
          <w:i/>
          <w:color w:val="000000"/>
          <w:kern w:val="28"/>
          <w:sz w:val="24"/>
          <w:szCs w:val="24"/>
        </w:rPr>
      </w:pPr>
    </w:p>
    <w:p w14:paraId="236B06CE" w14:textId="77777777" w:rsidR="001F1CA6" w:rsidRPr="00F52161" w:rsidRDefault="001F1CA6" w:rsidP="00A10634">
      <w:pPr>
        <w:spacing w:after="0" w:line="240" w:lineRule="auto"/>
        <w:jc w:val="both"/>
        <w:rPr>
          <w:rFonts w:eastAsia="Times New Roman" w:cstheme="minorHAnsi"/>
          <w:b/>
          <w:i/>
          <w:color w:val="000000"/>
          <w:kern w:val="28"/>
          <w:sz w:val="24"/>
          <w:szCs w:val="24"/>
        </w:rPr>
      </w:pPr>
    </w:p>
    <w:p w14:paraId="5BF0CF98" w14:textId="77777777" w:rsidR="007815C9" w:rsidRPr="00F52161" w:rsidRDefault="00CD65C1" w:rsidP="001F1CA6">
      <w:pPr>
        <w:numPr>
          <w:ilvl w:val="0"/>
          <w:numId w:val="1"/>
        </w:numPr>
        <w:autoSpaceDE w:val="0"/>
        <w:autoSpaceDN w:val="0"/>
        <w:adjustRightInd w:val="0"/>
        <w:spacing w:after="120" w:line="285"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Context/Background (Word Limit: 1500 characters)</w:t>
      </w:r>
    </w:p>
    <w:p w14:paraId="2C3CD333" w14:textId="669BBAFF" w:rsidR="00AF08D3" w:rsidRPr="00F52161" w:rsidRDefault="00AF08D3" w:rsidP="00A10634">
      <w:pPr>
        <w:jc w:val="both"/>
        <w:rPr>
          <w:rFonts w:cstheme="minorHAnsi"/>
          <w:sz w:val="24"/>
          <w:szCs w:val="24"/>
        </w:rPr>
      </w:pPr>
      <w:r w:rsidRPr="00F52161">
        <w:rPr>
          <w:rFonts w:cstheme="minorHAnsi"/>
          <w:sz w:val="24"/>
          <w:szCs w:val="24"/>
        </w:rPr>
        <w:t>South Sudan attained its independence in 2011; before the independence, South Sudan promulgated Transitional Constitution of Republic of South Sudan 2011 as will of people which sets standards and rules how they can be governed under the principle of rule of law.</w:t>
      </w:r>
      <w:r w:rsidRPr="00F52161">
        <w:rPr>
          <w:rFonts w:cstheme="minorHAnsi"/>
          <w:sz w:val="24"/>
          <w:szCs w:val="24"/>
        </w:rPr>
        <w:br/>
      </w:r>
      <w:r w:rsidRPr="00F52161">
        <w:rPr>
          <w:rFonts w:cstheme="minorHAnsi"/>
          <w:sz w:val="24"/>
          <w:szCs w:val="24"/>
        </w:rPr>
        <w:br/>
        <w:t xml:space="preserve">Part II of the Transitional Constitution of South Sudan, 2011 (as amended) provides for the Bill of Rights starting from Article 9-34. The fundamental rights are enshrined in the constitution and among the Article provided in the Constitution are: Equality before law, right to litigation and fair hearing. These provision revolves around the notion of access to justice. Despite of the  fundamental rights enshrined in the Constitution, Access to Justice still remains a hard rock because of lack </w:t>
      </w:r>
      <w:r w:rsidR="000B30F1" w:rsidRPr="00F52161">
        <w:rPr>
          <w:rFonts w:cstheme="minorHAnsi"/>
          <w:sz w:val="24"/>
          <w:szCs w:val="24"/>
        </w:rPr>
        <w:t xml:space="preserve">of </w:t>
      </w:r>
      <w:r w:rsidRPr="00F52161">
        <w:rPr>
          <w:rFonts w:cstheme="minorHAnsi"/>
          <w:sz w:val="24"/>
          <w:szCs w:val="24"/>
        </w:rPr>
        <w:t>proper legal policy framework in order to administer justice to every persons regardless of their sex, gender, ethnic origin, religious and political affiliation, race, color and social status.</w:t>
      </w:r>
      <w:r w:rsidR="00A83A52" w:rsidRPr="00F52161">
        <w:rPr>
          <w:rFonts w:cstheme="minorHAnsi"/>
          <w:sz w:val="24"/>
          <w:szCs w:val="24"/>
        </w:rPr>
        <w:t xml:space="preserve"> </w:t>
      </w:r>
      <w:hyperlink r:id="rId10" w:history="1">
        <w:r w:rsidR="00866F71" w:rsidRPr="00F52161">
          <w:rPr>
            <w:rStyle w:val="Hyperlink"/>
            <w:rFonts w:cstheme="minorHAnsi"/>
            <w:sz w:val="24"/>
            <w:szCs w:val="24"/>
          </w:rPr>
          <w:t>https://ssrn.com/abstract=4437931</w:t>
        </w:r>
      </w:hyperlink>
    </w:p>
    <w:p w14:paraId="2FA2FD62" w14:textId="6BC83A82" w:rsidR="007815C9" w:rsidRPr="00F52161" w:rsidRDefault="00AF08D3" w:rsidP="00A10634">
      <w:pPr>
        <w:jc w:val="both"/>
        <w:rPr>
          <w:rFonts w:cstheme="minorHAnsi"/>
          <w:b/>
          <w:sz w:val="24"/>
          <w:szCs w:val="24"/>
        </w:rPr>
      </w:pPr>
      <w:r w:rsidRPr="00F52161">
        <w:rPr>
          <w:rFonts w:cstheme="minorHAnsi"/>
          <w:b/>
          <w:sz w:val="24"/>
          <w:szCs w:val="24"/>
        </w:rPr>
        <w:t xml:space="preserve"> </w:t>
      </w:r>
      <w:r w:rsidR="007815C9" w:rsidRPr="00F52161">
        <w:rPr>
          <w:rFonts w:cstheme="minorHAnsi"/>
          <w:b/>
          <w:sz w:val="24"/>
          <w:szCs w:val="24"/>
        </w:rPr>
        <w:t>Access to Justice</w:t>
      </w:r>
      <w:r w:rsidR="00866F71" w:rsidRPr="00F52161">
        <w:rPr>
          <w:rFonts w:cstheme="minorHAnsi"/>
          <w:b/>
          <w:sz w:val="24"/>
          <w:szCs w:val="24"/>
        </w:rPr>
        <w:t xml:space="preserve"> challenges</w:t>
      </w:r>
      <w:r w:rsidR="007815C9" w:rsidRPr="00F52161">
        <w:rPr>
          <w:rFonts w:cstheme="minorHAnsi"/>
          <w:b/>
          <w:sz w:val="24"/>
          <w:szCs w:val="24"/>
        </w:rPr>
        <w:t xml:space="preserve"> </w:t>
      </w:r>
      <w:r w:rsidRPr="00F52161">
        <w:rPr>
          <w:rFonts w:cstheme="minorHAnsi"/>
          <w:b/>
          <w:sz w:val="24"/>
          <w:szCs w:val="24"/>
        </w:rPr>
        <w:t>in Warrap state</w:t>
      </w:r>
    </w:p>
    <w:p w14:paraId="1ADF6688" w14:textId="7024F58D" w:rsidR="007815C9" w:rsidRPr="00F52161" w:rsidRDefault="00866F71" w:rsidP="00A10634">
      <w:pPr>
        <w:jc w:val="both"/>
        <w:rPr>
          <w:rFonts w:cstheme="minorHAnsi"/>
          <w:sz w:val="24"/>
          <w:szCs w:val="24"/>
        </w:rPr>
      </w:pPr>
      <w:r w:rsidRPr="00F52161">
        <w:rPr>
          <w:rFonts w:cstheme="minorHAnsi"/>
          <w:sz w:val="24"/>
          <w:szCs w:val="24"/>
        </w:rPr>
        <w:lastRenderedPageBreak/>
        <w:t>During a</w:t>
      </w:r>
      <w:r w:rsidR="00CD5296" w:rsidRPr="00F52161">
        <w:rPr>
          <w:rFonts w:cstheme="minorHAnsi"/>
          <w:sz w:val="24"/>
          <w:szCs w:val="24"/>
        </w:rPr>
        <w:t>n inception/</w:t>
      </w:r>
      <w:r w:rsidRPr="00F52161">
        <w:rPr>
          <w:rFonts w:cstheme="minorHAnsi"/>
          <w:sz w:val="24"/>
          <w:szCs w:val="24"/>
        </w:rPr>
        <w:t xml:space="preserve"> consultative meeting with the community members, traditional leaders and authorities, a number of obstacles/ challenges to </w:t>
      </w:r>
      <w:r w:rsidR="007815C9" w:rsidRPr="00F52161">
        <w:rPr>
          <w:rFonts w:cstheme="minorHAnsi"/>
          <w:sz w:val="24"/>
          <w:szCs w:val="24"/>
        </w:rPr>
        <w:t xml:space="preserve">Access to justice in Warrap State </w:t>
      </w:r>
      <w:r w:rsidRPr="00F52161">
        <w:rPr>
          <w:rFonts w:cstheme="minorHAnsi"/>
          <w:sz w:val="24"/>
          <w:szCs w:val="24"/>
        </w:rPr>
        <w:t>were shared</w:t>
      </w:r>
      <w:r w:rsidR="007815C9" w:rsidRPr="00F52161">
        <w:rPr>
          <w:rFonts w:cstheme="minorHAnsi"/>
          <w:sz w:val="24"/>
          <w:szCs w:val="24"/>
        </w:rPr>
        <w:t>. These challenges include:</w:t>
      </w:r>
    </w:p>
    <w:p w14:paraId="076D1F4A" w14:textId="77777777" w:rsidR="007815C9" w:rsidRPr="00F52161" w:rsidRDefault="007815C9" w:rsidP="00A10634">
      <w:pPr>
        <w:jc w:val="both"/>
        <w:rPr>
          <w:rFonts w:cstheme="minorHAnsi"/>
          <w:sz w:val="24"/>
          <w:szCs w:val="24"/>
        </w:rPr>
      </w:pPr>
      <w:r w:rsidRPr="00F52161">
        <w:rPr>
          <w:rFonts w:cstheme="minorHAnsi"/>
          <w:b/>
          <w:sz w:val="24"/>
          <w:szCs w:val="24"/>
        </w:rPr>
        <w:t>Legal Empowerment and Awareness</w:t>
      </w:r>
      <w:r w:rsidRPr="00F52161">
        <w:rPr>
          <w:rFonts w:cstheme="minorHAnsi"/>
          <w:sz w:val="24"/>
          <w:szCs w:val="24"/>
        </w:rPr>
        <w:t>:</w:t>
      </w:r>
    </w:p>
    <w:p w14:paraId="00560FFC" w14:textId="77777777" w:rsidR="007815C9" w:rsidRPr="00F52161" w:rsidRDefault="007815C9" w:rsidP="00A10634">
      <w:pPr>
        <w:jc w:val="both"/>
        <w:rPr>
          <w:rFonts w:cstheme="minorHAnsi"/>
          <w:sz w:val="24"/>
          <w:szCs w:val="24"/>
        </w:rPr>
      </w:pPr>
      <w:r w:rsidRPr="00F52161">
        <w:rPr>
          <w:rFonts w:cstheme="minorHAnsi"/>
          <w:sz w:val="24"/>
          <w:szCs w:val="24"/>
        </w:rPr>
        <w:t>There is a lack of legal awareness and empowerment among the population, particularly vulnerable groups. Many individuals are unaware of their rights, legal processes</w:t>
      </w:r>
      <w:r w:rsidR="001F1CA6" w:rsidRPr="00F52161">
        <w:rPr>
          <w:rFonts w:cstheme="minorHAnsi"/>
          <w:sz w:val="24"/>
          <w:szCs w:val="24"/>
        </w:rPr>
        <w:t xml:space="preserve"> and proceedings</w:t>
      </w:r>
      <w:r w:rsidRPr="00F52161">
        <w:rPr>
          <w:rFonts w:cstheme="minorHAnsi"/>
          <w:sz w:val="24"/>
          <w:szCs w:val="24"/>
        </w:rPr>
        <w:t>, and available avenues for seeking justice. This knowledge gap hampers their ability to address legal issues effectively.</w:t>
      </w:r>
    </w:p>
    <w:p w14:paraId="00AFEF92" w14:textId="77777777" w:rsidR="007815C9" w:rsidRPr="00F52161" w:rsidRDefault="007815C9" w:rsidP="00A10634">
      <w:pPr>
        <w:jc w:val="both"/>
        <w:rPr>
          <w:rFonts w:cstheme="minorHAnsi"/>
          <w:sz w:val="24"/>
          <w:szCs w:val="24"/>
        </w:rPr>
      </w:pPr>
      <w:r w:rsidRPr="00F52161">
        <w:rPr>
          <w:rFonts w:cstheme="minorHAnsi"/>
          <w:b/>
          <w:sz w:val="24"/>
          <w:szCs w:val="24"/>
        </w:rPr>
        <w:t>Limited Legal Aid Services</w:t>
      </w:r>
      <w:r w:rsidRPr="00F52161">
        <w:rPr>
          <w:rFonts w:cstheme="minorHAnsi"/>
          <w:sz w:val="24"/>
          <w:szCs w:val="24"/>
        </w:rPr>
        <w:t>:</w:t>
      </w:r>
    </w:p>
    <w:p w14:paraId="699A157C" w14:textId="7F61BECC" w:rsidR="00A10634" w:rsidRPr="00F52161" w:rsidRDefault="007815C9" w:rsidP="00A10634">
      <w:pPr>
        <w:jc w:val="both"/>
        <w:rPr>
          <w:rFonts w:cstheme="minorHAnsi"/>
          <w:sz w:val="24"/>
          <w:szCs w:val="24"/>
        </w:rPr>
      </w:pPr>
      <w:r w:rsidRPr="00F52161">
        <w:rPr>
          <w:rFonts w:cstheme="minorHAnsi"/>
          <w:sz w:val="24"/>
          <w:szCs w:val="24"/>
        </w:rPr>
        <w:t>The availability and accessibility of legal aid services are limited in Warrap State. Vulnerable groups often lack financial resources to access legal representation, impeding their ability to navigate the justice system</w:t>
      </w:r>
      <w:r w:rsidR="001F1CA6" w:rsidRPr="00F52161">
        <w:rPr>
          <w:rFonts w:cstheme="minorHAnsi"/>
          <w:sz w:val="24"/>
          <w:szCs w:val="24"/>
        </w:rPr>
        <w:t xml:space="preserve"> and seek redress for the violations committed against themselves and their rights</w:t>
      </w:r>
      <w:r w:rsidRPr="00F52161">
        <w:rPr>
          <w:rFonts w:cstheme="minorHAnsi"/>
          <w:sz w:val="24"/>
          <w:szCs w:val="24"/>
        </w:rPr>
        <w:t>. As a result, many cases go unaddressed, perpetuating impunity and a sense of powerlessness.</w:t>
      </w:r>
      <w:r w:rsidR="001F1CA6" w:rsidRPr="00F52161">
        <w:rPr>
          <w:rFonts w:cstheme="minorHAnsi"/>
          <w:sz w:val="24"/>
          <w:szCs w:val="24"/>
        </w:rPr>
        <w:t xml:space="preserve"> This has resulted in lack of confidence and </w:t>
      </w:r>
      <w:r w:rsidR="00291B64" w:rsidRPr="00F52161">
        <w:rPr>
          <w:rFonts w:cstheme="minorHAnsi"/>
          <w:sz w:val="24"/>
          <w:szCs w:val="24"/>
        </w:rPr>
        <w:t>trust</w:t>
      </w:r>
      <w:r w:rsidR="001F1CA6" w:rsidRPr="00F52161">
        <w:rPr>
          <w:rFonts w:cstheme="minorHAnsi"/>
          <w:sz w:val="24"/>
          <w:szCs w:val="24"/>
        </w:rPr>
        <w:t xml:space="preserve"> in the legal system which they see as an alien system to them.</w:t>
      </w:r>
    </w:p>
    <w:p w14:paraId="57372E15" w14:textId="77777777" w:rsidR="007815C9" w:rsidRPr="00F52161" w:rsidRDefault="007815C9" w:rsidP="00A10634">
      <w:pPr>
        <w:jc w:val="both"/>
        <w:rPr>
          <w:rFonts w:cstheme="minorHAnsi"/>
          <w:b/>
          <w:sz w:val="24"/>
          <w:szCs w:val="24"/>
        </w:rPr>
      </w:pPr>
      <w:r w:rsidRPr="00F52161">
        <w:rPr>
          <w:rFonts w:cstheme="minorHAnsi"/>
          <w:b/>
          <w:sz w:val="24"/>
          <w:szCs w:val="24"/>
        </w:rPr>
        <w:t>Psychosocial Support and Counseling:</w:t>
      </w:r>
    </w:p>
    <w:p w14:paraId="7AEFB504" w14:textId="77777777" w:rsidR="007815C9" w:rsidRPr="00F52161" w:rsidRDefault="007815C9" w:rsidP="00A10634">
      <w:pPr>
        <w:jc w:val="both"/>
        <w:rPr>
          <w:rFonts w:cstheme="minorHAnsi"/>
          <w:sz w:val="24"/>
          <w:szCs w:val="24"/>
        </w:rPr>
      </w:pPr>
      <w:r w:rsidRPr="00F52161">
        <w:rPr>
          <w:rFonts w:cstheme="minorHAnsi"/>
          <w:sz w:val="24"/>
          <w:szCs w:val="24"/>
        </w:rPr>
        <w:t>The psychosocial needs of vulnerable groups, especially survivors of SGBV and returnees, are often overlooked. The lack of specialized support and counseling services leaves survivors without proper healing and reintegration mechanisms, hindering their recovery and impeding their access to justice.</w:t>
      </w:r>
    </w:p>
    <w:p w14:paraId="59004F0A" w14:textId="77777777" w:rsidR="0028745A" w:rsidRPr="00F52161" w:rsidRDefault="0028745A" w:rsidP="00A10634">
      <w:pPr>
        <w:jc w:val="both"/>
        <w:rPr>
          <w:rFonts w:cstheme="minorHAnsi"/>
          <w:sz w:val="24"/>
          <w:szCs w:val="24"/>
        </w:rPr>
      </w:pPr>
      <w:r w:rsidRPr="00F52161">
        <w:rPr>
          <w:rFonts w:cstheme="minorHAnsi"/>
          <w:sz w:val="24"/>
          <w:szCs w:val="24"/>
        </w:rPr>
        <w:t>Establishing a justice and confidence center in Warrap State, South Sudan is a significant project aimed at promoting the rule of law, ensuring access to justice, and restoring confidence in the judicial system within the region. This center would serve as a central hub for legal services, dispute resolution, and community engagement, addressing the pressing issues faced by the local population.</w:t>
      </w:r>
    </w:p>
    <w:p w14:paraId="7BE524BF" w14:textId="77777777" w:rsidR="0028745A" w:rsidRPr="00F52161" w:rsidRDefault="0028745A" w:rsidP="00A10634">
      <w:pPr>
        <w:jc w:val="both"/>
        <w:rPr>
          <w:rFonts w:cstheme="minorHAnsi"/>
          <w:b/>
          <w:sz w:val="24"/>
          <w:szCs w:val="24"/>
        </w:rPr>
      </w:pPr>
      <w:r w:rsidRPr="00F52161">
        <w:rPr>
          <w:rFonts w:cstheme="minorHAnsi"/>
          <w:b/>
          <w:sz w:val="24"/>
          <w:szCs w:val="24"/>
        </w:rPr>
        <w:t>Objectives and Importance:</w:t>
      </w:r>
    </w:p>
    <w:p w14:paraId="20BFA5BB" w14:textId="77777777" w:rsidR="0028745A" w:rsidRPr="00F52161" w:rsidRDefault="0028745A" w:rsidP="00A10634">
      <w:pPr>
        <w:jc w:val="both"/>
        <w:rPr>
          <w:rFonts w:cstheme="minorHAnsi"/>
          <w:sz w:val="24"/>
          <w:szCs w:val="24"/>
        </w:rPr>
      </w:pPr>
      <w:r w:rsidRPr="00F52161">
        <w:rPr>
          <w:rFonts w:cstheme="minorHAnsi"/>
          <w:sz w:val="24"/>
          <w:szCs w:val="24"/>
        </w:rPr>
        <w:t xml:space="preserve">   The primary objectives of the justice and confidence center include:</w:t>
      </w:r>
    </w:p>
    <w:p w14:paraId="7345B19A" w14:textId="77777777" w:rsidR="0028745A" w:rsidRPr="00F52161" w:rsidRDefault="0028745A" w:rsidP="00A10634">
      <w:pPr>
        <w:pStyle w:val="ListParagraph"/>
        <w:numPr>
          <w:ilvl w:val="0"/>
          <w:numId w:val="12"/>
        </w:numPr>
        <w:jc w:val="both"/>
        <w:rPr>
          <w:rFonts w:cstheme="minorHAnsi"/>
          <w:sz w:val="24"/>
          <w:szCs w:val="24"/>
        </w:rPr>
      </w:pPr>
      <w:r w:rsidRPr="00F52161">
        <w:rPr>
          <w:rFonts w:cstheme="minorHAnsi"/>
          <w:sz w:val="24"/>
          <w:szCs w:val="24"/>
        </w:rPr>
        <w:t>Enhancing access to justice: The center would provide legal assistance, advice, and representation to individuals who lack resources or knowledge to navigate the legal system effectively.</w:t>
      </w:r>
    </w:p>
    <w:p w14:paraId="53BB4366" w14:textId="08F56C65" w:rsidR="0028745A" w:rsidRPr="00F52161" w:rsidRDefault="0028745A" w:rsidP="00A10634">
      <w:pPr>
        <w:pStyle w:val="ListParagraph"/>
        <w:numPr>
          <w:ilvl w:val="0"/>
          <w:numId w:val="12"/>
        </w:numPr>
        <w:jc w:val="both"/>
        <w:rPr>
          <w:rFonts w:cstheme="minorHAnsi"/>
          <w:sz w:val="24"/>
          <w:szCs w:val="24"/>
        </w:rPr>
      </w:pPr>
      <w:r w:rsidRPr="00F52161">
        <w:rPr>
          <w:rFonts w:cstheme="minorHAnsi"/>
          <w:sz w:val="24"/>
          <w:szCs w:val="24"/>
        </w:rPr>
        <w:t xml:space="preserve">Resolving disputes: By offering alternative dispute resolution mechanisms, such as mediation and arbitration, the center can help resolve conflicts in a timely and fair manner, reducing the burden on the formal </w:t>
      </w:r>
      <w:r w:rsidR="000A6070" w:rsidRPr="00F52161">
        <w:rPr>
          <w:rFonts w:cstheme="minorHAnsi"/>
          <w:sz w:val="24"/>
          <w:szCs w:val="24"/>
        </w:rPr>
        <w:t xml:space="preserve">justice </w:t>
      </w:r>
      <w:r w:rsidRPr="00F52161">
        <w:rPr>
          <w:rFonts w:cstheme="minorHAnsi"/>
          <w:sz w:val="24"/>
          <w:szCs w:val="24"/>
        </w:rPr>
        <w:t xml:space="preserve"> system.</w:t>
      </w:r>
    </w:p>
    <w:p w14:paraId="521593F8" w14:textId="77777777" w:rsidR="0028745A" w:rsidRPr="00F52161" w:rsidRDefault="0028745A" w:rsidP="00A10634">
      <w:pPr>
        <w:pStyle w:val="ListParagraph"/>
        <w:numPr>
          <w:ilvl w:val="0"/>
          <w:numId w:val="12"/>
        </w:numPr>
        <w:jc w:val="both"/>
        <w:rPr>
          <w:rFonts w:cstheme="minorHAnsi"/>
          <w:sz w:val="24"/>
          <w:szCs w:val="24"/>
        </w:rPr>
      </w:pPr>
      <w:r w:rsidRPr="00F52161">
        <w:rPr>
          <w:rFonts w:cstheme="minorHAnsi"/>
          <w:sz w:val="24"/>
          <w:szCs w:val="24"/>
        </w:rPr>
        <w:lastRenderedPageBreak/>
        <w:t>Building public trust: By providing transparent and impartial services, the center would work towards restoring public confidence in the justice system, which has been affected by years of conflict and instability.</w:t>
      </w:r>
    </w:p>
    <w:p w14:paraId="20DA6ADC" w14:textId="77777777" w:rsidR="008D49B1" w:rsidRPr="00F52161" w:rsidRDefault="008D49B1" w:rsidP="00A10634">
      <w:pPr>
        <w:pStyle w:val="ListParagraph"/>
        <w:numPr>
          <w:ilvl w:val="0"/>
          <w:numId w:val="12"/>
        </w:numPr>
        <w:jc w:val="both"/>
        <w:rPr>
          <w:rFonts w:cstheme="minorHAnsi"/>
          <w:sz w:val="24"/>
          <w:szCs w:val="24"/>
        </w:rPr>
      </w:pPr>
      <w:r w:rsidRPr="00F52161">
        <w:rPr>
          <w:rFonts w:cstheme="minorHAnsi"/>
          <w:sz w:val="24"/>
          <w:szCs w:val="24"/>
        </w:rPr>
        <w:t>Creating awareness on legal proceedings and private rights of the beneficiaries: by offering trainings on human rights, women rights and the child rights, the general public would be enhanced with sufficient knowledge on legal issues, rights and legal procedures before the courts of law.</w:t>
      </w:r>
    </w:p>
    <w:p w14:paraId="7642449F" w14:textId="77777777" w:rsidR="0028745A" w:rsidRPr="00F52161" w:rsidRDefault="0028745A" w:rsidP="00A10634">
      <w:pPr>
        <w:jc w:val="both"/>
        <w:rPr>
          <w:rFonts w:cstheme="minorHAnsi"/>
          <w:b/>
          <w:sz w:val="24"/>
          <w:szCs w:val="24"/>
        </w:rPr>
      </w:pPr>
      <w:r w:rsidRPr="00F52161">
        <w:rPr>
          <w:rFonts w:cstheme="minorHAnsi"/>
          <w:b/>
          <w:sz w:val="24"/>
          <w:szCs w:val="24"/>
        </w:rPr>
        <w:t>Services Offered:</w:t>
      </w:r>
    </w:p>
    <w:p w14:paraId="674F8BA2" w14:textId="7C19F3BA" w:rsidR="0028745A" w:rsidRPr="00F52161" w:rsidRDefault="0028745A" w:rsidP="00A10634">
      <w:pPr>
        <w:jc w:val="both"/>
        <w:rPr>
          <w:rFonts w:cstheme="minorHAnsi"/>
          <w:sz w:val="24"/>
          <w:szCs w:val="24"/>
        </w:rPr>
      </w:pPr>
      <w:r w:rsidRPr="00F52161">
        <w:rPr>
          <w:rFonts w:cstheme="minorHAnsi"/>
          <w:sz w:val="24"/>
          <w:szCs w:val="24"/>
        </w:rPr>
        <w:t xml:space="preserve">   The justice and confidence </w:t>
      </w:r>
      <w:r w:rsidR="00CC2911" w:rsidRPr="00F52161">
        <w:rPr>
          <w:rFonts w:cstheme="minorHAnsi"/>
          <w:sz w:val="24"/>
          <w:szCs w:val="24"/>
        </w:rPr>
        <w:t>center offered</w:t>
      </w:r>
      <w:r w:rsidRPr="00F52161">
        <w:rPr>
          <w:rFonts w:cstheme="minorHAnsi"/>
          <w:sz w:val="24"/>
          <w:szCs w:val="24"/>
        </w:rPr>
        <w:t xml:space="preserve"> a range of services to meet the diverse needs of the community. These services include:</w:t>
      </w:r>
    </w:p>
    <w:p w14:paraId="71ACBA10" w14:textId="5ACD6957" w:rsidR="0028745A" w:rsidRPr="00F52161" w:rsidRDefault="0028745A" w:rsidP="00A10634">
      <w:pPr>
        <w:pStyle w:val="ListParagraph"/>
        <w:numPr>
          <w:ilvl w:val="0"/>
          <w:numId w:val="13"/>
        </w:numPr>
        <w:jc w:val="both"/>
        <w:rPr>
          <w:rFonts w:cstheme="minorHAnsi"/>
          <w:sz w:val="24"/>
          <w:szCs w:val="24"/>
        </w:rPr>
      </w:pPr>
      <w:r w:rsidRPr="00F52161">
        <w:rPr>
          <w:rFonts w:cstheme="minorHAnsi"/>
          <w:sz w:val="24"/>
          <w:szCs w:val="24"/>
        </w:rPr>
        <w:t xml:space="preserve">Legal advice and assistance: Trained legal </w:t>
      </w:r>
      <w:r w:rsidR="00CC2911" w:rsidRPr="00F52161">
        <w:rPr>
          <w:rFonts w:cstheme="minorHAnsi"/>
          <w:sz w:val="24"/>
          <w:szCs w:val="24"/>
        </w:rPr>
        <w:t>professionals provided</w:t>
      </w:r>
      <w:r w:rsidRPr="00F52161">
        <w:rPr>
          <w:rFonts w:cstheme="minorHAnsi"/>
          <w:sz w:val="24"/>
          <w:szCs w:val="24"/>
        </w:rPr>
        <w:t xml:space="preserve"> guidance on legal rights, obligations, and procedures to individuals seeking assistance.</w:t>
      </w:r>
    </w:p>
    <w:p w14:paraId="0A6AED74" w14:textId="6F265735" w:rsidR="0028745A" w:rsidRPr="00F52161" w:rsidRDefault="0028745A" w:rsidP="00A10634">
      <w:pPr>
        <w:pStyle w:val="ListParagraph"/>
        <w:numPr>
          <w:ilvl w:val="0"/>
          <w:numId w:val="13"/>
        </w:numPr>
        <w:jc w:val="both"/>
        <w:rPr>
          <w:rFonts w:cstheme="minorHAnsi"/>
          <w:sz w:val="24"/>
          <w:szCs w:val="24"/>
        </w:rPr>
      </w:pPr>
      <w:r w:rsidRPr="00F52161">
        <w:rPr>
          <w:rFonts w:cstheme="minorHAnsi"/>
          <w:sz w:val="24"/>
          <w:szCs w:val="24"/>
        </w:rPr>
        <w:t xml:space="preserve"> Court facilitation: The </w:t>
      </w:r>
      <w:r w:rsidR="00CC2911" w:rsidRPr="00F52161">
        <w:rPr>
          <w:rFonts w:cstheme="minorHAnsi"/>
          <w:sz w:val="24"/>
          <w:szCs w:val="24"/>
        </w:rPr>
        <w:t>center assisted</w:t>
      </w:r>
      <w:r w:rsidRPr="00F52161">
        <w:rPr>
          <w:rFonts w:cstheme="minorHAnsi"/>
          <w:sz w:val="24"/>
          <w:szCs w:val="24"/>
        </w:rPr>
        <w:t xml:space="preserve"> individuals in preparing and filing legal documents, navigating court processes, and representing themselves in court if necessary.</w:t>
      </w:r>
    </w:p>
    <w:p w14:paraId="43243583" w14:textId="09B8778C" w:rsidR="0028745A" w:rsidRPr="00F52161" w:rsidRDefault="0028745A" w:rsidP="00A10634">
      <w:pPr>
        <w:pStyle w:val="ListParagraph"/>
        <w:numPr>
          <w:ilvl w:val="0"/>
          <w:numId w:val="13"/>
        </w:numPr>
        <w:jc w:val="both"/>
        <w:rPr>
          <w:rFonts w:cstheme="minorHAnsi"/>
          <w:sz w:val="24"/>
          <w:szCs w:val="24"/>
        </w:rPr>
      </w:pPr>
      <w:r w:rsidRPr="00F52161">
        <w:rPr>
          <w:rFonts w:cstheme="minorHAnsi"/>
          <w:sz w:val="24"/>
          <w:szCs w:val="24"/>
        </w:rPr>
        <w:t xml:space="preserve">Mediation and arbitration: Trained </w:t>
      </w:r>
      <w:r w:rsidR="00CC2911" w:rsidRPr="00F52161">
        <w:rPr>
          <w:rFonts w:cstheme="minorHAnsi"/>
          <w:sz w:val="24"/>
          <w:szCs w:val="24"/>
        </w:rPr>
        <w:t>mediators facilitated</w:t>
      </w:r>
      <w:r w:rsidRPr="00F52161">
        <w:rPr>
          <w:rFonts w:cstheme="minorHAnsi"/>
          <w:sz w:val="24"/>
          <w:szCs w:val="24"/>
        </w:rPr>
        <w:t xml:space="preserve"> negotiations between parties involved in disputes, aiming to reach mutually acceptable agreements outside of court.</w:t>
      </w:r>
    </w:p>
    <w:p w14:paraId="5F25A92C" w14:textId="0CAAACCD" w:rsidR="0028745A" w:rsidRPr="00F52161" w:rsidRDefault="0028745A" w:rsidP="00A10634">
      <w:pPr>
        <w:pStyle w:val="ListParagraph"/>
        <w:numPr>
          <w:ilvl w:val="0"/>
          <w:numId w:val="13"/>
        </w:numPr>
        <w:jc w:val="both"/>
        <w:rPr>
          <w:rFonts w:cstheme="minorHAnsi"/>
          <w:sz w:val="24"/>
          <w:szCs w:val="24"/>
        </w:rPr>
      </w:pPr>
      <w:r w:rsidRPr="00F52161">
        <w:rPr>
          <w:rFonts w:cstheme="minorHAnsi"/>
          <w:sz w:val="24"/>
          <w:szCs w:val="24"/>
        </w:rPr>
        <w:t xml:space="preserve"> Legal awareness and education: The </w:t>
      </w:r>
      <w:r w:rsidR="00CC2911" w:rsidRPr="00F52161">
        <w:rPr>
          <w:rFonts w:cstheme="minorHAnsi"/>
          <w:sz w:val="24"/>
          <w:szCs w:val="24"/>
        </w:rPr>
        <w:t>center conducted</w:t>
      </w:r>
      <w:r w:rsidRPr="00F52161">
        <w:rPr>
          <w:rFonts w:cstheme="minorHAnsi"/>
          <w:sz w:val="24"/>
          <w:szCs w:val="24"/>
        </w:rPr>
        <w:t xml:space="preserve"> outreach programs, workshops, and training sessions to educate the community about their legal rights and responsibilities.</w:t>
      </w:r>
    </w:p>
    <w:p w14:paraId="42D7DADF" w14:textId="745BEC11" w:rsidR="007815C9" w:rsidRPr="00F52161" w:rsidRDefault="0028745A" w:rsidP="00A10634">
      <w:pPr>
        <w:pStyle w:val="ListParagraph"/>
        <w:numPr>
          <w:ilvl w:val="0"/>
          <w:numId w:val="13"/>
        </w:numPr>
        <w:jc w:val="both"/>
        <w:rPr>
          <w:rFonts w:cstheme="minorHAnsi"/>
          <w:sz w:val="24"/>
          <w:szCs w:val="24"/>
        </w:rPr>
      </w:pPr>
      <w:r w:rsidRPr="00F52161">
        <w:rPr>
          <w:rFonts w:cstheme="minorHAnsi"/>
          <w:sz w:val="24"/>
          <w:szCs w:val="24"/>
        </w:rPr>
        <w:t>Victim support services: Specialized support e provided to victims of GBV/SGBV, includ</w:t>
      </w:r>
      <w:r w:rsidR="00440BE0" w:rsidRPr="00F52161">
        <w:rPr>
          <w:rFonts w:cstheme="minorHAnsi"/>
          <w:sz w:val="24"/>
          <w:szCs w:val="24"/>
        </w:rPr>
        <w:t>ed</w:t>
      </w:r>
      <w:r w:rsidRPr="00F52161">
        <w:rPr>
          <w:rFonts w:cstheme="minorHAnsi"/>
          <w:sz w:val="24"/>
          <w:szCs w:val="24"/>
        </w:rPr>
        <w:t xml:space="preserve"> counseling, referrals to other support agencies, and assistance in accessing justice.</w:t>
      </w:r>
    </w:p>
    <w:p w14:paraId="6DF46757" w14:textId="77777777" w:rsidR="007815C9" w:rsidRPr="00F52161" w:rsidRDefault="007815C9" w:rsidP="00A10634">
      <w:pPr>
        <w:jc w:val="both"/>
        <w:rPr>
          <w:rFonts w:cstheme="minorHAnsi"/>
          <w:b/>
          <w:sz w:val="24"/>
          <w:szCs w:val="24"/>
        </w:rPr>
      </w:pPr>
      <w:r w:rsidRPr="00F52161">
        <w:rPr>
          <w:rFonts w:cstheme="minorHAnsi"/>
          <w:b/>
          <w:sz w:val="24"/>
          <w:szCs w:val="24"/>
        </w:rPr>
        <w:t>Rationale for Establishing a JCC:</w:t>
      </w:r>
    </w:p>
    <w:p w14:paraId="542D55A3" w14:textId="77777777" w:rsidR="007815C9" w:rsidRPr="00F52161" w:rsidRDefault="007815C9" w:rsidP="00A10634">
      <w:pPr>
        <w:jc w:val="both"/>
        <w:rPr>
          <w:rFonts w:cstheme="minorHAnsi"/>
          <w:sz w:val="24"/>
          <w:szCs w:val="24"/>
        </w:rPr>
      </w:pPr>
      <w:r w:rsidRPr="00F52161">
        <w:rPr>
          <w:rFonts w:cstheme="minorHAnsi"/>
          <w:sz w:val="24"/>
          <w:szCs w:val="24"/>
        </w:rPr>
        <w:t xml:space="preserve">Recognizing the urgent need to address these challenges, the United Nations Development Programme (UNDP) </w:t>
      </w:r>
      <w:r w:rsidR="00A042F8" w:rsidRPr="00F52161">
        <w:rPr>
          <w:rFonts w:cstheme="minorHAnsi"/>
          <w:sz w:val="24"/>
          <w:szCs w:val="24"/>
        </w:rPr>
        <w:t xml:space="preserve">in partnership </w:t>
      </w:r>
      <w:r w:rsidRPr="00F52161">
        <w:rPr>
          <w:rFonts w:cstheme="minorHAnsi"/>
          <w:sz w:val="24"/>
          <w:szCs w:val="24"/>
        </w:rPr>
        <w:t xml:space="preserve">with </w:t>
      </w:r>
      <w:r w:rsidR="00A042F8" w:rsidRPr="00F52161">
        <w:rPr>
          <w:rFonts w:cstheme="minorHAnsi"/>
          <w:sz w:val="24"/>
          <w:szCs w:val="24"/>
        </w:rPr>
        <w:t xml:space="preserve">Invisible Women Inclusion Network (I-WIN) works towards </w:t>
      </w:r>
      <w:r w:rsidRPr="00F52161">
        <w:rPr>
          <w:rFonts w:cstheme="minorHAnsi"/>
          <w:sz w:val="24"/>
          <w:szCs w:val="24"/>
        </w:rPr>
        <w:t>establish</w:t>
      </w:r>
      <w:r w:rsidR="00A042F8" w:rsidRPr="00F52161">
        <w:rPr>
          <w:rFonts w:cstheme="minorHAnsi"/>
          <w:sz w:val="24"/>
          <w:szCs w:val="24"/>
        </w:rPr>
        <w:t xml:space="preserve">ing </w:t>
      </w:r>
      <w:r w:rsidRPr="00F52161">
        <w:rPr>
          <w:rFonts w:cstheme="minorHAnsi"/>
          <w:sz w:val="24"/>
          <w:szCs w:val="24"/>
        </w:rPr>
        <w:t>a Justice and Confidence Centre (JCC) in Warrap State. The JCC aims to provide a comprehensive range of services to vulnerable groups, promoting access to justice, psychosocial support, and legal empowerment.</w:t>
      </w:r>
    </w:p>
    <w:p w14:paraId="6A3B30BE" w14:textId="77777777" w:rsidR="00034A59" w:rsidRPr="00F52161" w:rsidRDefault="00034A59" w:rsidP="00A10634">
      <w:pPr>
        <w:autoSpaceDE w:val="0"/>
        <w:autoSpaceDN w:val="0"/>
        <w:adjustRightInd w:val="0"/>
        <w:spacing w:after="120" w:line="285" w:lineRule="auto"/>
        <w:jc w:val="both"/>
        <w:rPr>
          <w:rFonts w:eastAsia="Times New Roman" w:cstheme="minorHAnsi"/>
          <w:bCs/>
          <w:color w:val="000000"/>
          <w:kern w:val="28"/>
          <w:sz w:val="24"/>
          <w:szCs w:val="24"/>
        </w:rPr>
      </w:pPr>
    </w:p>
    <w:p w14:paraId="7BC9E3C1" w14:textId="77777777" w:rsidR="00CD65C1" w:rsidRPr="00F52161" w:rsidRDefault="00CD65C1" w:rsidP="00A10634">
      <w:pPr>
        <w:autoSpaceDE w:val="0"/>
        <w:autoSpaceDN w:val="0"/>
        <w:adjustRightInd w:val="0"/>
        <w:spacing w:after="120" w:line="285"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Progress (summary) on Indicators</w:t>
      </w:r>
      <w:r w:rsidRPr="00F52161">
        <w:rPr>
          <w:rFonts w:eastAsia="Times New Roman" w:cstheme="minorHAnsi"/>
          <w:b/>
          <w:color w:val="000000"/>
          <w:kern w:val="28"/>
          <w:sz w:val="24"/>
          <w:szCs w:val="24"/>
          <w:vertAlign w:val="superscript"/>
        </w:rPr>
        <w:footnoteReference w:id="1"/>
      </w:r>
      <w:r w:rsidRPr="00F52161">
        <w:rPr>
          <w:rFonts w:eastAsia="Times New Roman" w:cstheme="minorHAnsi"/>
          <w:b/>
          <w:color w:val="000000"/>
          <w:kern w:val="28"/>
          <w:sz w:val="24"/>
          <w:szCs w:val="24"/>
        </w:rPr>
        <w:t xml:space="preserve"> for the month </w:t>
      </w:r>
    </w:p>
    <w:p w14:paraId="0B335130" w14:textId="77777777" w:rsidR="00CD65C1" w:rsidRPr="00F52161" w:rsidRDefault="00CD65C1" w:rsidP="00A10634">
      <w:pPr>
        <w:spacing w:after="0" w:line="240" w:lineRule="auto"/>
        <w:jc w:val="both"/>
        <w:rPr>
          <w:rFonts w:eastAsia="Times New Roman" w:cstheme="minorHAnsi"/>
          <w:b/>
          <w:i/>
          <w:color w:val="000000"/>
          <w:kern w:val="28"/>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1608"/>
        <w:gridCol w:w="1608"/>
        <w:gridCol w:w="1608"/>
        <w:gridCol w:w="2209"/>
      </w:tblGrid>
      <w:tr w:rsidR="00CD65C1" w:rsidRPr="00F52161" w14:paraId="1A2064DF" w14:textId="77777777" w:rsidTr="00585A03">
        <w:trPr>
          <w:trHeight w:val="654"/>
        </w:trPr>
        <w:tc>
          <w:tcPr>
            <w:tcW w:w="2317" w:type="dxa"/>
            <w:shd w:val="clear" w:color="auto" w:fill="F2F2F2"/>
          </w:tcPr>
          <w:p w14:paraId="4ABE4B78" w14:textId="77777777" w:rsidR="00CD65C1" w:rsidRPr="00F52161" w:rsidRDefault="00CD65C1" w:rsidP="00A10634">
            <w:pPr>
              <w:spacing w:after="0" w:line="240" w:lineRule="auto"/>
              <w:jc w:val="both"/>
              <w:rPr>
                <w:rFonts w:eastAsia="Times New Roman" w:cstheme="minorHAnsi"/>
                <w:b/>
                <w:bCs/>
                <w:color w:val="000000"/>
                <w:kern w:val="28"/>
                <w:sz w:val="24"/>
                <w:szCs w:val="24"/>
              </w:rPr>
            </w:pPr>
            <w:r w:rsidRPr="00F52161">
              <w:rPr>
                <w:rFonts w:eastAsia="Times New Roman" w:cstheme="minorHAnsi"/>
                <w:b/>
                <w:bCs/>
                <w:color w:val="000000"/>
                <w:kern w:val="28"/>
                <w:sz w:val="24"/>
                <w:szCs w:val="24"/>
              </w:rPr>
              <w:t xml:space="preserve">Indicator: (Pick these indictors from the </w:t>
            </w:r>
            <w:r w:rsidRPr="00F52161">
              <w:rPr>
                <w:rFonts w:eastAsia="Times New Roman" w:cstheme="minorHAnsi"/>
                <w:b/>
                <w:bCs/>
                <w:color w:val="000000"/>
                <w:kern w:val="28"/>
                <w:sz w:val="24"/>
                <w:szCs w:val="24"/>
              </w:rPr>
              <w:lastRenderedPageBreak/>
              <w:t xml:space="preserve">assigned project </w:t>
            </w:r>
            <w:r w:rsidR="00CB126D" w:rsidRPr="00F52161">
              <w:rPr>
                <w:rFonts w:eastAsia="Times New Roman" w:cstheme="minorHAnsi"/>
                <w:b/>
                <w:bCs/>
                <w:color w:val="000000"/>
                <w:kern w:val="28"/>
                <w:sz w:val="24"/>
                <w:szCs w:val="24"/>
              </w:rPr>
              <w:t>Log frame</w:t>
            </w:r>
            <w:r w:rsidRPr="00F52161">
              <w:rPr>
                <w:rFonts w:eastAsia="Times New Roman" w:cstheme="minorHAnsi"/>
                <w:b/>
                <w:bCs/>
                <w:color w:val="000000"/>
                <w:kern w:val="28"/>
                <w:sz w:val="24"/>
                <w:szCs w:val="24"/>
              </w:rPr>
              <w:t xml:space="preserve">) </w:t>
            </w:r>
          </w:p>
        </w:tc>
        <w:tc>
          <w:tcPr>
            <w:tcW w:w="1608" w:type="dxa"/>
          </w:tcPr>
          <w:p w14:paraId="01621ACE" w14:textId="77777777" w:rsidR="00CD65C1" w:rsidRPr="00F52161" w:rsidRDefault="00CD65C1" w:rsidP="00A10634">
            <w:pPr>
              <w:spacing w:after="0" w:line="240" w:lineRule="auto"/>
              <w:jc w:val="both"/>
              <w:rPr>
                <w:rFonts w:eastAsia="Times New Roman" w:cstheme="minorHAnsi"/>
                <w:b/>
                <w:i/>
                <w:color w:val="000000"/>
                <w:kern w:val="28"/>
                <w:sz w:val="24"/>
                <w:szCs w:val="24"/>
              </w:rPr>
            </w:pPr>
            <w:r w:rsidRPr="00F52161">
              <w:rPr>
                <w:rFonts w:eastAsia="Times New Roman" w:cstheme="minorHAnsi"/>
                <w:b/>
                <w:i/>
                <w:color w:val="000000"/>
                <w:kern w:val="28"/>
                <w:sz w:val="24"/>
                <w:szCs w:val="24"/>
              </w:rPr>
              <w:lastRenderedPageBreak/>
              <w:t xml:space="preserve">Baseline (disaggregate </w:t>
            </w:r>
            <w:r w:rsidRPr="00F52161">
              <w:rPr>
                <w:rFonts w:eastAsia="Times New Roman" w:cstheme="minorHAnsi"/>
                <w:b/>
                <w:i/>
                <w:color w:val="000000"/>
                <w:kern w:val="28"/>
                <w:sz w:val="24"/>
                <w:szCs w:val="24"/>
              </w:rPr>
              <w:lastRenderedPageBreak/>
              <w:t xml:space="preserve">by gender, disability, age, location, type…as appropriate.  </w:t>
            </w:r>
          </w:p>
        </w:tc>
        <w:tc>
          <w:tcPr>
            <w:tcW w:w="1608" w:type="dxa"/>
          </w:tcPr>
          <w:p w14:paraId="2BAB0D01" w14:textId="77777777" w:rsidR="00CD65C1" w:rsidRPr="00F52161" w:rsidRDefault="00CD65C1" w:rsidP="00A10634">
            <w:pPr>
              <w:spacing w:after="0" w:line="240" w:lineRule="auto"/>
              <w:jc w:val="both"/>
              <w:rPr>
                <w:rFonts w:eastAsia="Times New Roman" w:cstheme="minorHAnsi"/>
                <w:b/>
                <w:i/>
                <w:color w:val="000000"/>
                <w:kern w:val="28"/>
                <w:sz w:val="24"/>
                <w:szCs w:val="24"/>
              </w:rPr>
            </w:pPr>
            <w:r w:rsidRPr="00F52161">
              <w:rPr>
                <w:rFonts w:eastAsia="Times New Roman" w:cstheme="minorHAnsi"/>
                <w:b/>
                <w:i/>
                <w:color w:val="000000"/>
                <w:kern w:val="28"/>
                <w:sz w:val="24"/>
                <w:szCs w:val="24"/>
              </w:rPr>
              <w:lastRenderedPageBreak/>
              <w:t xml:space="preserve">This month’s Target </w:t>
            </w:r>
            <w:r w:rsidRPr="00F52161">
              <w:rPr>
                <w:rFonts w:eastAsia="Times New Roman" w:cstheme="minorHAnsi"/>
                <w:b/>
                <w:i/>
                <w:color w:val="000000"/>
                <w:kern w:val="28"/>
                <w:sz w:val="24"/>
                <w:szCs w:val="24"/>
              </w:rPr>
              <w:lastRenderedPageBreak/>
              <w:t>(disaggregate by gender, disability, age, location, type…as appropriate)</w:t>
            </w:r>
          </w:p>
        </w:tc>
        <w:tc>
          <w:tcPr>
            <w:tcW w:w="1608" w:type="dxa"/>
          </w:tcPr>
          <w:p w14:paraId="5C1EB3BB" w14:textId="77777777" w:rsidR="00CD65C1" w:rsidRPr="00F52161" w:rsidRDefault="00CD65C1" w:rsidP="00A10634">
            <w:pPr>
              <w:spacing w:after="0" w:line="240" w:lineRule="auto"/>
              <w:jc w:val="both"/>
              <w:rPr>
                <w:rFonts w:eastAsia="Times New Roman" w:cstheme="minorHAnsi"/>
                <w:b/>
                <w:i/>
                <w:color w:val="000000"/>
                <w:kern w:val="28"/>
                <w:sz w:val="24"/>
                <w:szCs w:val="24"/>
              </w:rPr>
            </w:pPr>
            <w:r w:rsidRPr="00F52161">
              <w:rPr>
                <w:rFonts w:eastAsia="Times New Roman" w:cstheme="minorHAnsi"/>
                <w:b/>
                <w:i/>
                <w:color w:val="000000"/>
                <w:kern w:val="28"/>
                <w:sz w:val="24"/>
                <w:szCs w:val="24"/>
              </w:rPr>
              <w:lastRenderedPageBreak/>
              <w:t xml:space="preserve">This month’s actual </w:t>
            </w:r>
            <w:r w:rsidRPr="00F52161">
              <w:rPr>
                <w:rFonts w:eastAsia="Times New Roman" w:cstheme="minorHAnsi"/>
                <w:b/>
                <w:i/>
                <w:color w:val="000000"/>
                <w:kern w:val="28"/>
                <w:sz w:val="24"/>
                <w:szCs w:val="24"/>
              </w:rPr>
              <w:lastRenderedPageBreak/>
              <w:t xml:space="preserve">(disaggregate by gender, disability, age, location, type…as appropriate.  </w:t>
            </w:r>
          </w:p>
        </w:tc>
        <w:tc>
          <w:tcPr>
            <w:tcW w:w="2209" w:type="dxa"/>
          </w:tcPr>
          <w:p w14:paraId="20E20682" w14:textId="77777777" w:rsidR="00CD65C1" w:rsidRPr="00F52161" w:rsidRDefault="00CD65C1" w:rsidP="00A10634">
            <w:pPr>
              <w:spacing w:after="0" w:line="240" w:lineRule="auto"/>
              <w:jc w:val="both"/>
              <w:rPr>
                <w:rFonts w:eastAsia="Times New Roman" w:cstheme="minorHAnsi"/>
                <w:b/>
                <w:i/>
                <w:color w:val="000000"/>
                <w:kern w:val="28"/>
                <w:sz w:val="24"/>
                <w:szCs w:val="24"/>
              </w:rPr>
            </w:pPr>
            <w:r w:rsidRPr="00F52161">
              <w:rPr>
                <w:rFonts w:eastAsia="Times New Roman" w:cstheme="minorHAnsi"/>
                <w:b/>
                <w:i/>
                <w:color w:val="000000"/>
                <w:kern w:val="28"/>
                <w:sz w:val="24"/>
                <w:szCs w:val="24"/>
              </w:rPr>
              <w:lastRenderedPageBreak/>
              <w:t xml:space="preserve">Comment/Remarks (Comment can be </w:t>
            </w:r>
            <w:r w:rsidRPr="00F52161">
              <w:rPr>
                <w:rFonts w:eastAsia="Times New Roman" w:cstheme="minorHAnsi"/>
                <w:b/>
                <w:i/>
                <w:color w:val="000000"/>
                <w:kern w:val="28"/>
                <w:sz w:val="24"/>
                <w:szCs w:val="24"/>
              </w:rPr>
              <w:lastRenderedPageBreak/>
              <w:t xml:space="preserve">on qualitative, quantitative, or complex indicators. In case of under/over achievement, please provide a brief explanation </w:t>
            </w:r>
          </w:p>
        </w:tc>
      </w:tr>
      <w:tr w:rsidR="00465DCD" w:rsidRPr="00F52161" w14:paraId="137C2E68" w14:textId="77777777" w:rsidTr="00585A03">
        <w:trPr>
          <w:trHeight w:val="58"/>
        </w:trPr>
        <w:tc>
          <w:tcPr>
            <w:tcW w:w="2317" w:type="dxa"/>
            <w:shd w:val="clear" w:color="auto" w:fill="F2F2F2"/>
          </w:tcPr>
          <w:p w14:paraId="77BF0224" w14:textId="1E0D0088" w:rsidR="00465DCD" w:rsidRPr="00F52161" w:rsidRDefault="00465DCD" w:rsidP="00A10634">
            <w:pPr>
              <w:spacing w:after="0"/>
              <w:jc w:val="both"/>
              <w:rPr>
                <w:rFonts w:cstheme="minorHAnsi"/>
                <w:snapToGrid w:val="0"/>
                <w:sz w:val="24"/>
                <w:szCs w:val="24"/>
              </w:rPr>
            </w:pPr>
            <w:r w:rsidRPr="00F52161">
              <w:rPr>
                <w:rFonts w:eastAsia="Times New Roman" w:cstheme="minorHAnsi"/>
                <w:bCs/>
                <w:snapToGrid w:val="0"/>
                <w:color w:val="000000"/>
                <w:sz w:val="24"/>
                <w:szCs w:val="24"/>
                <w:lang w:eastAsia="en-GB"/>
              </w:rPr>
              <w:lastRenderedPageBreak/>
              <w:t>Conducted a launch and Project brief with stakeholders on Justice Confidence Centre in Warrap</w:t>
            </w:r>
          </w:p>
        </w:tc>
        <w:tc>
          <w:tcPr>
            <w:tcW w:w="1608" w:type="dxa"/>
          </w:tcPr>
          <w:p w14:paraId="75C2238C" w14:textId="4D799AE7" w:rsidR="00465DCD" w:rsidRPr="00F52161" w:rsidRDefault="00B7443C" w:rsidP="00A10634">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33DAB775" w14:textId="70CAB3CB" w:rsidR="00465DCD" w:rsidRPr="00F52161" w:rsidRDefault="00B7443C" w:rsidP="00A10634">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50Pax (</w:t>
            </w:r>
            <w:r w:rsidR="00952C6C">
              <w:rPr>
                <w:rFonts w:eastAsia="Times New Roman" w:cstheme="minorHAnsi"/>
                <w:bCs/>
                <w:i/>
                <w:color w:val="000000"/>
                <w:kern w:val="28"/>
                <w:sz w:val="24"/>
                <w:szCs w:val="24"/>
              </w:rPr>
              <w:t>15</w:t>
            </w:r>
            <w:r w:rsidRPr="00F52161">
              <w:rPr>
                <w:rFonts w:eastAsia="Times New Roman" w:cstheme="minorHAnsi"/>
                <w:bCs/>
                <w:i/>
                <w:color w:val="000000"/>
                <w:kern w:val="28"/>
                <w:sz w:val="24"/>
                <w:szCs w:val="24"/>
              </w:rPr>
              <w:t>M, 3</w:t>
            </w:r>
            <w:r w:rsidR="00952C6C">
              <w:rPr>
                <w:rFonts w:eastAsia="Times New Roman" w:cstheme="minorHAnsi"/>
                <w:bCs/>
                <w:i/>
                <w:color w:val="000000"/>
                <w:kern w:val="28"/>
                <w:sz w:val="24"/>
                <w:szCs w:val="24"/>
              </w:rPr>
              <w:t>5</w:t>
            </w:r>
            <w:r w:rsidRPr="00F52161">
              <w:rPr>
                <w:rFonts w:eastAsia="Times New Roman" w:cstheme="minorHAnsi"/>
                <w:bCs/>
                <w:i/>
                <w:color w:val="000000"/>
                <w:kern w:val="28"/>
                <w:sz w:val="24"/>
                <w:szCs w:val="24"/>
              </w:rPr>
              <w:t>F)</w:t>
            </w:r>
          </w:p>
        </w:tc>
        <w:tc>
          <w:tcPr>
            <w:tcW w:w="1608" w:type="dxa"/>
          </w:tcPr>
          <w:p w14:paraId="68BCD83F" w14:textId="483774A8" w:rsidR="00465DCD" w:rsidRPr="00F52161" w:rsidRDefault="00B7443C" w:rsidP="00A10634">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50Pax (</w:t>
            </w:r>
            <w:r w:rsidR="00952C6C">
              <w:rPr>
                <w:rFonts w:eastAsia="Times New Roman" w:cstheme="minorHAnsi"/>
                <w:bCs/>
                <w:i/>
                <w:color w:val="000000"/>
                <w:kern w:val="28"/>
                <w:sz w:val="24"/>
                <w:szCs w:val="24"/>
              </w:rPr>
              <w:t>15</w:t>
            </w:r>
            <w:r w:rsidRPr="00F52161">
              <w:rPr>
                <w:rFonts w:eastAsia="Times New Roman" w:cstheme="minorHAnsi"/>
                <w:bCs/>
                <w:i/>
                <w:color w:val="000000"/>
                <w:kern w:val="28"/>
                <w:sz w:val="24"/>
                <w:szCs w:val="24"/>
              </w:rPr>
              <w:t>M, 3</w:t>
            </w:r>
            <w:r w:rsidR="00952C6C">
              <w:rPr>
                <w:rFonts w:eastAsia="Times New Roman" w:cstheme="minorHAnsi"/>
                <w:bCs/>
                <w:i/>
                <w:color w:val="000000"/>
                <w:kern w:val="28"/>
                <w:sz w:val="24"/>
                <w:szCs w:val="24"/>
              </w:rPr>
              <w:t>5</w:t>
            </w:r>
            <w:r w:rsidRPr="00F52161">
              <w:rPr>
                <w:rFonts w:eastAsia="Times New Roman" w:cstheme="minorHAnsi"/>
                <w:bCs/>
                <w:i/>
                <w:color w:val="000000"/>
                <w:kern w:val="28"/>
                <w:sz w:val="24"/>
                <w:szCs w:val="24"/>
              </w:rPr>
              <w:t>F)</w:t>
            </w:r>
          </w:p>
        </w:tc>
        <w:tc>
          <w:tcPr>
            <w:tcW w:w="2209" w:type="dxa"/>
          </w:tcPr>
          <w:p w14:paraId="2FC0D370" w14:textId="7DEF1F9B" w:rsidR="00465DCD" w:rsidRPr="00F52161" w:rsidRDefault="00534142" w:rsidP="00DB4A47">
            <w:pPr>
              <w:spacing w:after="0" w:line="240" w:lineRule="auto"/>
              <w:jc w:val="both"/>
              <w:rPr>
                <w:rFonts w:eastAsia="Times New Roman" w:cstheme="minorHAnsi"/>
                <w:bCs/>
                <w:i/>
                <w:color w:val="000000"/>
                <w:kern w:val="28"/>
                <w:sz w:val="24"/>
                <w:szCs w:val="24"/>
              </w:rPr>
            </w:pPr>
            <w:bookmarkStart w:id="1" w:name="_Hlk177550506"/>
            <w:r>
              <w:rPr>
                <w:rFonts w:eastAsia="Times New Roman" w:cstheme="minorHAnsi"/>
                <w:bCs/>
                <w:i/>
                <w:color w:val="000000"/>
                <w:kern w:val="28"/>
                <w:sz w:val="24"/>
                <w:szCs w:val="24"/>
              </w:rPr>
              <w:t xml:space="preserve">On </w:t>
            </w:r>
            <w:r w:rsidR="000E07AF">
              <w:rPr>
                <w:rFonts w:eastAsia="Times New Roman" w:cstheme="minorHAnsi"/>
                <w:bCs/>
                <w:i/>
                <w:color w:val="000000"/>
                <w:kern w:val="28"/>
                <w:sz w:val="24"/>
                <w:szCs w:val="24"/>
              </w:rPr>
              <w:t>19</w:t>
            </w:r>
            <w:r w:rsidR="000E07AF" w:rsidRPr="000E07AF">
              <w:rPr>
                <w:rFonts w:eastAsia="Times New Roman" w:cstheme="minorHAnsi"/>
                <w:bCs/>
                <w:i/>
                <w:color w:val="000000"/>
                <w:kern w:val="28"/>
                <w:sz w:val="24"/>
                <w:szCs w:val="24"/>
                <w:vertAlign w:val="superscript"/>
              </w:rPr>
              <w:t>th</w:t>
            </w:r>
            <w:r>
              <w:rPr>
                <w:rFonts w:eastAsia="Times New Roman" w:cstheme="minorHAnsi"/>
                <w:bCs/>
                <w:i/>
                <w:color w:val="000000"/>
                <w:kern w:val="28"/>
                <w:sz w:val="24"/>
                <w:szCs w:val="24"/>
                <w:vertAlign w:val="superscript"/>
              </w:rPr>
              <w:t xml:space="preserve"> </w:t>
            </w:r>
            <w:r>
              <w:rPr>
                <w:rFonts w:eastAsia="Times New Roman" w:cstheme="minorHAnsi"/>
                <w:bCs/>
                <w:i/>
                <w:color w:val="000000"/>
                <w:kern w:val="28"/>
                <w:sz w:val="24"/>
                <w:szCs w:val="24"/>
              </w:rPr>
              <w:t xml:space="preserve">April </w:t>
            </w:r>
            <w:r w:rsidR="000E07AF">
              <w:rPr>
                <w:rFonts w:eastAsia="Times New Roman" w:cstheme="minorHAnsi"/>
                <w:bCs/>
                <w:i/>
                <w:color w:val="000000"/>
                <w:kern w:val="28"/>
                <w:sz w:val="24"/>
                <w:szCs w:val="24"/>
              </w:rPr>
              <w:t>2024, t</w:t>
            </w:r>
            <w:r w:rsidR="00B7443C" w:rsidRPr="00F52161">
              <w:rPr>
                <w:rFonts w:eastAsia="Times New Roman" w:cstheme="minorHAnsi"/>
                <w:bCs/>
                <w:i/>
                <w:color w:val="000000"/>
                <w:kern w:val="28"/>
                <w:sz w:val="24"/>
                <w:szCs w:val="24"/>
              </w:rPr>
              <w:t xml:space="preserve">he project </w:t>
            </w:r>
            <w:r w:rsidR="00D26870" w:rsidRPr="00F52161">
              <w:rPr>
                <w:rFonts w:eastAsia="Times New Roman" w:cstheme="minorHAnsi"/>
                <w:bCs/>
                <w:i/>
                <w:color w:val="000000"/>
                <w:kern w:val="28"/>
                <w:sz w:val="24"/>
                <w:szCs w:val="24"/>
              </w:rPr>
              <w:t>inauguration</w:t>
            </w:r>
            <w:r w:rsidR="00B7443C" w:rsidRPr="00F52161">
              <w:rPr>
                <w:rFonts w:eastAsia="Times New Roman" w:cstheme="minorHAnsi"/>
                <w:bCs/>
                <w:i/>
                <w:color w:val="000000"/>
                <w:kern w:val="28"/>
                <w:sz w:val="24"/>
                <w:szCs w:val="24"/>
              </w:rPr>
              <w:t xml:space="preserve"> </w:t>
            </w:r>
            <w:r w:rsidR="00CC2911" w:rsidRPr="00F52161">
              <w:rPr>
                <w:rFonts w:eastAsia="Times New Roman" w:cstheme="minorHAnsi"/>
                <w:bCs/>
                <w:i/>
                <w:color w:val="000000"/>
                <w:kern w:val="28"/>
                <w:sz w:val="24"/>
                <w:szCs w:val="24"/>
              </w:rPr>
              <w:t>was steered</w:t>
            </w:r>
            <w:r w:rsidR="00B7443C" w:rsidRPr="00F52161">
              <w:rPr>
                <w:rFonts w:eastAsia="Times New Roman" w:cstheme="minorHAnsi"/>
                <w:bCs/>
                <w:i/>
                <w:color w:val="000000"/>
                <w:kern w:val="28"/>
                <w:sz w:val="24"/>
                <w:szCs w:val="24"/>
              </w:rPr>
              <w:t xml:space="preserve"> to brief stakeholders, community </w:t>
            </w:r>
            <w:r w:rsidR="00D965D0" w:rsidRPr="00F52161">
              <w:rPr>
                <w:rFonts w:eastAsia="Times New Roman" w:cstheme="minorHAnsi"/>
                <w:bCs/>
                <w:i/>
                <w:color w:val="000000"/>
                <w:kern w:val="28"/>
                <w:sz w:val="24"/>
                <w:szCs w:val="24"/>
              </w:rPr>
              <w:t xml:space="preserve">leaders and </w:t>
            </w:r>
            <w:r w:rsidR="00B7443C" w:rsidRPr="00F52161">
              <w:rPr>
                <w:rFonts w:eastAsia="Times New Roman" w:cstheme="minorHAnsi"/>
                <w:bCs/>
                <w:i/>
                <w:color w:val="000000"/>
                <w:kern w:val="28"/>
                <w:sz w:val="24"/>
                <w:szCs w:val="24"/>
              </w:rPr>
              <w:t>chiefs</w:t>
            </w:r>
            <w:r w:rsidR="00D965D0" w:rsidRPr="00F52161">
              <w:rPr>
                <w:rFonts w:eastAsia="Times New Roman" w:cstheme="minorHAnsi"/>
                <w:bCs/>
                <w:i/>
                <w:color w:val="000000"/>
                <w:kern w:val="28"/>
                <w:sz w:val="24"/>
                <w:szCs w:val="24"/>
              </w:rPr>
              <w:t>, women leaders, youth leaders</w:t>
            </w:r>
            <w:r w:rsidR="00B7443C" w:rsidRPr="00F52161">
              <w:rPr>
                <w:rFonts w:eastAsia="Times New Roman" w:cstheme="minorHAnsi"/>
                <w:bCs/>
                <w:i/>
                <w:color w:val="000000"/>
                <w:kern w:val="28"/>
                <w:sz w:val="24"/>
                <w:szCs w:val="24"/>
              </w:rPr>
              <w:t xml:space="preserve"> and targeted beneficiaries on the intended output</w:t>
            </w:r>
            <w:r w:rsidR="00DC508D">
              <w:rPr>
                <w:rFonts w:eastAsia="Times New Roman" w:cstheme="minorHAnsi"/>
                <w:bCs/>
                <w:i/>
                <w:color w:val="000000"/>
                <w:kern w:val="28"/>
                <w:sz w:val="24"/>
                <w:szCs w:val="24"/>
              </w:rPr>
              <w:t>s</w:t>
            </w:r>
            <w:r w:rsidR="00B7443C" w:rsidRPr="00F52161">
              <w:rPr>
                <w:rFonts w:eastAsia="Times New Roman" w:cstheme="minorHAnsi"/>
                <w:bCs/>
                <w:i/>
                <w:color w:val="000000"/>
                <w:kern w:val="28"/>
                <w:sz w:val="24"/>
                <w:szCs w:val="24"/>
              </w:rPr>
              <w:t xml:space="preserve"> of the project in Warrap </w:t>
            </w:r>
            <w:r w:rsidR="00D965D0" w:rsidRPr="00F52161">
              <w:rPr>
                <w:rFonts w:eastAsia="Times New Roman" w:cstheme="minorHAnsi"/>
                <w:bCs/>
                <w:i/>
                <w:color w:val="000000"/>
                <w:kern w:val="28"/>
                <w:sz w:val="24"/>
                <w:szCs w:val="24"/>
              </w:rPr>
              <w:t>state</w:t>
            </w:r>
            <w:bookmarkEnd w:id="1"/>
          </w:p>
        </w:tc>
      </w:tr>
      <w:tr w:rsidR="00D965D0" w:rsidRPr="00F52161" w14:paraId="70294A3C" w14:textId="77777777" w:rsidTr="00585A03">
        <w:trPr>
          <w:trHeight w:val="58"/>
        </w:trPr>
        <w:tc>
          <w:tcPr>
            <w:tcW w:w="2317" w:type="dxa"/>
            <w:shd w:val="clear" w:color="auto" w:fill="F2F2F2"/>
          </w:tcPr>
          <w:p w14:paraId="4AEFAC76" w14:textId="52957156" w:rsidR="00D965D0" w:rsidRPr="00F52161" w:rsidRDefault="00D965D0" w:rsidP="00D965D0">
            <w:pPr>
              <w:spacing w:after="0"/>
              <w:jc w:val="both"/>
              <w:rPr>
                <w:rFonts w:eastAsia="Times New Roman" w:cstheme="minorHAnsi"/>
                <w:bCs/>
                <w:snapToGrid w:val="0"/>
                <w:color w:val="000000"/>
                <w:sz w:val="24"/>
                <w:szCs w:val="24"/>
                <w:lang w:eastAsia="en-GB"/>
              </w:rPr>
            </w:pPr>
            <w:r w:rsidRPr="00F52161">
              <w:rPr>
                <w:rFonts w:cstheme="minorHAnsi"/>
                <w:snapToGrid w:val="0"/>
                <w:sz w:val="24"/>
                <w:szCs w:val="24"/>
              </w:rPr>
              <w:t xml:space="preserve"> Pro</w:t>
            </w:r>
            <w:r w:rsidR="00D26870">
              <w:rPr>
                <w:rFonts w:cstheme="minorHAnsi"/>
                <w:snapToGrid w:val="0"/>
                <w:sz w:val="24"/>
                <w:szCs w:val="24"/>
              </w:rPr>
              <w:t>-</w:t>
            </w:r>
            <w:r w:rsidRPr="00F52161">
              <w:rPr>
                <w:rFonts w:cstheme="minorHAnsi"/>
                <w:snapToGrid w:val="0"/>
                <w:sz w:val="24"/>
                <w:szCs w:val="24"/>
              </w:rPr>
              <w:t>bono legal aid services to 50 SGBV survivors’ elderly, women, and girls and other minority groups and ensure the cases are completed.</w:t>
            </w:r>
          </w:p>
        </w:tc>
        <w:tc>
          <w:tcPr>
            <w:tcW w:w="1608" w:type="dxa"/>
          </w:tcPr>
          <w:p w14:paraId="67B7FB1D" w14:textId="7A77B2B2" w:rsidR="00D965D0" w:rsidRPr="00F52161" w:rsidRDefault="00D965D0" w:rsidP="00D965D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182975FB" w14:textId="3D0FDA56" w:rsidR="00D965D0" w:rsidRPr="00F52161" w:rsidRDefault="00D26870" w:rsidP="00D965D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50</w:t>
            </w:r>
            <w:r w:rsidR="00D965D0" w:rsidRPr="00F52161">
              <w:rPr>
                <w:rFonts w:eastAsia="Times New Roman" w:cstheme="minorHAnsi"/>
                <w:bCs/>
                <w:i/>
                <w:color w:val="000000"/>
                <w:kern w:val="28"/>
                <w:sz w:val="24"/>
                <w:szCs w:val="24"/>
              </w:rPr>
              <w:t xml:space="preserve"> Pax (</w:t>
            </w:r>
            <w:r>
              <w:rPr>
                <w:rFonts w:eastAsia="Times New Roman" w:cstheme="minorHAnsi"/>
                <w:bCs/>
                <w:i/>
                <w:color w:val="000000"/>
                <w:kern w:val="28"/>
                <w:sz w:val="24"/>
                <w:szCs w:val="24"/>
              </w:rPr>
              <w:t>18</w:t>
            </w:r>
            <w:r w:rsidR="00D965D0"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32</w:t>
            </w:r>
            <w:r w:rsidR="00D965D0" w:rsidRPr="00F52161">
              <w:rPr>
                <w:rFonts w:eastAsia="Times New Roman" w:cstheme="minorHAnsi"/>
                <w:bCs/>
                <w:i/>
                <w:color w:val="000000"/>
                <w:kern w:val="28"/>
                <w:sz w:val="24"/>
                <w:szCs w:val="24"/>
              </w:rPr>
              <w:t>M)</w:t>
            </w:r>
          </w:p>
        </w:tc>
        <w:tc>
          <w:tcPr>
            <w:tcW w:w="1608" w:type="dxa"/>
          </w:tcPr>
          <w:p w14:paraId="099FEDFC" w14:textId="2A43B169" w:rsidR="00D965D0" w:rsidRPr="00F52161" w:rsidRDefault="00D26870" w:rsidP="00D965D0">
            <w:pPr>
              <w:spacing w:after="0" w:line="240" w:lineRule="auto"/>
              <w:jc w:val="both"/>
              <w:rPr>
                <w:rFonts w:eastAsia="Times New Roman" w:cstheme="minorHAnsi"/>
                <w:bCs/>
                <w:i/>
                <w:color w:val="000000"/>
                <w:kern w:val="28"/>
                <w:sz w:val="24"/>
                <w:szCs w:val="24"/>
              </w:rPr>
            </w:pPr>
            <w:r w:rsidRPr="00D26870">
              <w:rPr>
                <w:rFonts w:eastAsia="Times New Roman" w:cstheme="minorHAnsi"/>
                <w:bCs/>
                <w:i/>
                <w:kern w:val="28"/>
                <w:sz w:val="24"/>
                <w:szCs w:val="24"/>
              </w:rPr>
              <w:t>5</w:t>
            </w:r>
            <w:r w:rsidR="00585A03" w:rsidRPr="00D26870">
              <w:rPr>
                <w:rFonts w:eastAsia="Times New Roman" w:cstheme="minorHAnsi"/>
                <w:bCs/>
                <w:i/>
                <w:kern w:val="28"/>
                <w:sz w:val="24"/>
                <w:szCs w:val="24"/>
              </w:rPr>
              <w:t>0</w:t>
            </w:r>
            <w:r w:rsidR="00D965D0" w:rsidRPr="00D26870">
              <w:rPr>
                <w:rFonts w:eastAsia="Times New Roman" w:cstheme="minorHAnsi"/>
                <w:bCs/>
                <w:i/>
                <w:kern w:val="28"/>
                <w:sz w:val="24"/>
                <w:szCs w:val="24"/>
              </w:rPr>
              <w:t xml:space="preserve"> Pax (</w:t>
            </w:r>
            <w:r w:rsidRPr="00D26870">
              <w:rPr>
                <w:rFonts w:eastAsia="Times New Roman" w:cstheme="minorHAnsi"/>
                <w:bCs/>
                <w:i/>
                <w:kern w:val="28"/>
                <w:sz w:val="24"/>
                <w:szCs w:val="24"/>
              </w:rPr>
              <w:t>18</w:t>
            </w:r>
            <w:r w:rsidR="00D965D0" w:rsidRPr="00D26870">
              <w:rPr>
                <w:rFonts w:eastAsia="Times New Roman" w:cstheme="minorHAnsi"/>
                <w:bCs/>
                <w:i/>
                <w:kern w:val="28"/>
                <w:sz w:val="24"/>
                <w:szCs w:val="24"/>
              </w:rPr>
              <w:t xml:space="preserve">F, </w:t>
            </w:r>
            <w:r w:rsidRPr="00D26870">
              <w:rPr>
                <w:rFonts w:eastAsia="Times New Roman" w:cstheme="minorHAnsi"/>
                <w:bCs/>
                <w:i/>
                <w:kern w:val="28"/>
                <w:sz w:val="24"/>
                <w:szCs w:val="24"/>
              </w:rPr>
              <w:t>32</w:t>
            </w:r>
            <w:r w:rsidR="00D965D0" w:rsidRPr="00D26870">
              <w:rPr>
                <w:rFonts w:eastAsia="Times New Roman" w:cstheme="minorHAnsi"/>
                <w:bCs/>
                <w:i/>
                <w:kern w:val="28"/>
                <w:sz w:val="24"/>
                <w:szCs w:val="24"/>
              </w:rPr>
              <w:t>M)</w:t>
            </w:r>
          </w:p>
        </w:tc>
        <w:tc>
          <w:tcPr>
            <w:tcW w:w="2209" w:type="dxa"/>
          </w:tcPr>
          <w:p w14:paraId="5779A12E" w14:textId="46C241A6" w:rsidR="00D965D0" w:rsidRPr="00F52161" w:rsidRDefault="00D965D0" w:rsidP="00D965D0">
            <w:pPr>
              <w:spacing w:after="0" w:line="240" w:lineRule="auto"/>
              <w:jc w:val="both"/>
              <w:rPr>
                <w:rFonts w:eastAsia="Times New Roman" w:cstheme="minorHAnsi"/>
                <w:bCs/>
                <w:i/>
                <w:color w:val="000000"/>
                <w:kern w:val="28"/>
                <w:sz w:val="24"/>
                <w:szCs w:val="24"/>
              </w:rPr>
            </w:pPr>
            <w:r w:rsidRPr="00F52161">
              <w:rPr>
                <w:rFonts w:cstheme="minorHAnsi"/>
                <w:i/>
                <w:iCs/>
                <w:snapToGrid w:val="0"/>
                <w:sz w:val="24"/>
                <w:szCs w:val="24"/>
              </w:rPr>
              <w:t xml:space="preserve">From the </w:t>
            </w:r>
            <w:r w:rsidR="002871B4" w:rsidRPr="00F52161">
              <w:rPr>
                <w:rFonts w:cstheme="minorHAnsi"/>
                <w:i/>
                <w:iCs/>
                <w:snapToGrid w:val="0"/>
                <w:sz w:val="24"/>
                <w:szCs w:val="24"/>
              </w:rPr>
              <w:t>consciousness</w:t>
            </w:r>
            <w:r w:rsidRPr="00F52161">
              <w:rPr>
                <w:rFonts w:cstheme="minorHAnsi"/>
                <w:i/>
                <w:iCs/>
                <w:snapToGrid w:val="0"/>
                <w:sz w:val="24"/>
                <w:szCs w:val="24"/>
              </w:rPr>
              <w:t xml:space="preserve"> raising through radio talk</w:t>
            </w:r>
            <w:r w:rsidR="00EE7B7B" w:rsidRPr="00F52161">
              <w:rPr>
                <w:rFonts w:cstheme="minorHAnsi"/>
                <w:i/>
                <w:iCs/>
                <w:snapToGrid w:val="0"/>
                <w:sz w:val="24"/>
                <w:szCs w:val="24"/>
              </w:rPr>
              <w:t>-</w:t>
            </w:r>
            <w:r w:rsidRPr="00F52161">
              <w:rPr>
                <w:rFonts w:cstheme="minorHAnsi"/>
                <w:i/>
                <w:iCs/>
                <w:snapToGrid w:val="0"/>
                <w:sz w:val="24"/>
                <w:szCs w:val="24"/>
              </w:rPr>
              <w:t xml:space="preserve">shows, outreaches and other </w:t>
            </w:r>
            <w:r w:rsidR="002871B4" w:rsidRPr="00F52161">
              <w:rPr>
                <w:rFonts w:cstheme="minorHAnsi"/>
                <w:i/>
                <w:iCs/>
                <w:snapToGrid w:val="0"/>
                <w:sz w:val="24"/>
                <w:szCs w:val="24"/>
              </w:rPr>
              <w:t>gatherings</w:t>
            </w:r>
            <w:r w:rsidRPr="00F52161">
              <w:rPr>
                <w:rFonts w:cstheme="minorHAnsi"/>
                <w:i/>
                <w:iCs/>
                <w:snapToGrid w:val="0"/>
                <w:sz w:val="24"/>
                <w:szCs w:val="24"/>
              </w:rPr>
              <w:t>, the services rendered</w:t>
            </w:r>
            <w:r w:rsidR="00534142">
              <w:rPr>
                <w:rFonts w:cstheme="minorHAnsi"/>
                <w:i/>
                <w:iCs/>
                <w:snapToGrid w:val="0"/>
                <w:sz w:val="24"/>
                <w:szCs w:val="24"/>
              </w:rPr>
              <w:t xml:space="preserve"> </w:t>
            </w:r>
            <w:r w:rsidR="00D93A88">
              <w:rPr>
                <w:rFonts w:cstheme="minorHAnsi"/>
                <w:i/>
                <w:iCs/>
                <w:snapToGrid w:val="0"/>
                <w:sz w:val="24"/>
                <w:szCs w:val="24"/>
              </w:rPr>
              <w:t>between May 30</w:t>
            </w:r>
            <w:r w:rsidR="00D93A88" w:rsidRPr="00D93A88">
              <w:rPr>
                <w:rFonts w:cstheme="minorHAnsi"/>
                <w:i/>
                <w:iCs/>
                <w:snapToGrid w:val="0"/>
                <w:sz w:val="24"/>
                <w:szCs w:val="24"/>
                <w:vertAlign w:val="superscript"/>
              </w:rPr>
              <w:t>th</w:t>
            </w:r>
            <w:r w:rsidR="00D93A88">
              <w:rPr>
                <w:rFonts w:cstheme="minorHAnsi"/>
                <w:i/>
                <w:iCs/>
                <w:snapToGrid w:val="0"/>
                <w:sz w:val="24"/>
                <w:szCs w:val="24"/>
              </w:rPr>
              <w:t xml:space="preserve"> to</w:t>
            </w:r>
            <w:r w:rsidR="00EB673A">
              <w:rPr>
                <w:rFonts w:cstheme="minorHAnsi"/>
                <w:i/>
                <w:iCs/>
                <w:snapToGrid w:val="0"/>
                <w:sz w:val="24"/>
                <w:szCs w:val="24"/>
              </w:rPr>
              <w:t xml:space="preserve"> Aug </w:t>
            </w:r>
            <w:r w:rsidR="00D93A88">
              <w:rPr>
                <w:rFonts w:cstheme="minorHAnsi"/>
                <w:i/>
                <w:iCs/>
                <w:snapToGrid w:val="0"/>
                <w:sz w:val="24"/>
                <w:szCs w:val="24"/>
              </w:rPr>
              <w:t>25</w:t>
            </w:r>
            <w:r w:rsidR="00CC2911" w:rsidRPr="00D93A88">
              <w:rPr>
                <w:rFonts w:cstheme="minorHAnsi"/>
                <w:i/>
                <w:iCs/>
                <w:snapToGrid w:val="0"/>
                <w:sz w:val="24"/>
                <w:szCs w:val="24"/>
                <w:vertAlign w:val="superscript"/>
              </w:rPr>
              <w:t>th</w:t>
            </w:r>
            <w:r w:rsidR="00CC2911">
              <w:rPr>
                <w:rFonts w:cstheme="minorHAnsi"/>
                <w:i/>
                <w:iCs/>
                <w:snapToGrid w:val="0"/>
                <w:sz w:val="24"/>
                <w:szCs w:val="24"/>
                <w:vertAlign w:val="superscript"/>
              </w:rPr>
              <w:t xml:space="preserve"> </w:t>
            </w:r>
            <w:r w:rsidR="00CC2911">
              <w:rPr>
                <w:rFonts w:cstheme="minorHAnsi"/>
                <w:i/>
                <w:iCs/>
                <w:snapToGrid w:val="0"/>
                <w:sz w:val="24"/>
                <w:szCs w:val="24"/>
              </w:rPr>
              <w:t>2024</w:t>
            </w:r>
            <w:r w:rsidR="00D93A88">
              <w:rPr>
                <w:rFonts w:cstheme="minorHAnsi"/>
                <w:i/>
                <w:iCs/>
                <w:snapToGrid w:val="0"/>
                <w:sz w:val="24"/>
                <w:szCs w:val="24"/>
              </w:rPr>
              <w:t>,</w:t>
            </w:r>
            <w:r w:rsidR="00534142">
              <w:rPr>
                <w:rFonts w:cstheme="minorHAnsi"/>
                <w:i/>
                <w:iCs/>
                <w:snapToGrid w:val="0"/>
                <w:sz w:val="24"/>
                <w:szCs w:val="24"/>
              </w:rPr>
              <w:t xml:space="preserve">  </w:t>
            </w:r>
            <w:r w:rsidR="00CC2911">
              <w:rPr>
                <w:rFonts w:cstheme="minorHAnsi"/>
                <w:i/>
                <w:iCs/>
                <w:snapToGrid w:val="0"/>
                <w:sz w:val="24"/>
                <w:szCs w:val="24"/>
              </w:rPr>
              <w:t>I</w:t>
            </w:r>
            <w:r w:rsidR="00534142">
              <w:rPr>
                <w:rFonts w:cstheme="minorHAnsi"/>
                <w:i/>
                <w:iCs/>
                <w:snapToGrid w:val="0"/>
                <w:sz w:val="24"/>
                <w:szCs w:val="24"/>
              </w:rPr>
              <w:t>-WIN</w:t>
            </w:r>
            <w:r w:rsidRPr="00F52161">
              <w:rPr>
                <w:rFonts w:cstheme="minorHAnsi"/>
                <w:i/>
                <w:iCs/>
                <w:snapToGrid w:val="0"/>
                <w:sz w:val="24"/>
                <w:szCs w:val="24"/>
              </w:rPr>
              <w:t xml:space="preserve"> became known and within the project </w:t>
            </w:r>
            <w:r w:rsidR="00534142" w:rsidRPr="00F52161">
              <w:rPr>
                <w:rFonts w:cstheme="minorHAnsi"/>
                <w:i/>
                <w:iCs/>
                <w:snapToGrid w:val="0"/>
                <w:sz w:val="24"/>
                <w:szCs w:val="24"/>
              </w:rPr>
              <w:t>historical</w:t>
            </w:r>
            <w:r w:rsidRPr="00F52161">
              <w:rPr>
                <w:rFonts w:cstheme="minorHAnsi"/>
                <w:i/>
                <w:iCs/>
                <w:snapToGrid w:val="0"/>
                <w:sz w:val="24"/>
                <w:szCs w:val="24"/>
              </w:rPr>
              <w:t xml:space="preserve">, </w:t>
            </w:r>
            <w:r w:rsidR="00D93A88">
              <w:rPr>
                <w:rFonts w:cstheme="minorHAnsi"/>
                <w:i/>
                <w:iCs/>
                <w:snapToGrid w:val="0"/>
                <w:sz w:val="24"/>
                <w:szCs w:val="24"/>
              </w:rPr>
              <w:t xml:space="preserve">50 </w:t>
            </w:r>
            <w:r w:rsidRPr="00F52161">
              <w:rPr>
                <w:rFonts w:cstheme="minorHAnsi"/>
                <w:i/>
                <w:iCs/>
                <w:snapToGrid w:val="0"/>
                <w:sz w:val="24"/>
                <w:szCs w:val="24"/>
              </w:rPr>
              <w:t xml:space="preserve">victims were in position to </w:t>
            </w:r>
            <w:r w:rsidR="00D93A88" w:rsidRPr="00F52161">
              <w:rPr>
                <w:rFonts w:cstheme="minorHAnsi"/>
                <w:i/>
                <w:iCs/>
                <w:snapToGrid w:val="0"/>
                <w:sz w:val="24"/>
                <w:szCs w:val="24"/>
              </w:rPr>
              <w:t>obtain</w:t>
            </w:r>
            <w:r w:rsidR="00A23518">
              <w:rPr>
                <w:rFonts w:cstheme="minorHAnsi"/>
                <w:i/>
                <w:iCs/>
                <w:snapToGrid w:val="0"/>
                <w:sz w:val="24"/>
                <w:szCs w:val="24"/>
              </w:rPr>
              <w:t xml:space="preserve"> more</w:t>
            </w:r>
            <w:r w:rsidRPr="00F52161">
              <w:rPr>
                <w:rFonts w:cstheme="minorHAnsi"/>
                <w:i/>
                <w:iCs/>
                <w:snapToGrid w:val="0"/>
                <w:sz w:val="24"/>
                <w:szCs w:val="24"/>
              </w:rPr>
              <w:t xml:space="preserve"> pro</w:t>
            </w:r>
            <w:r w:rsidR="00A23518">
              <w:rPr>
                <w:rFonts w:cstheme="minorHAnsi"/>
                <w:i/>
                <w:iCs/>
                <w:snapToGrid w:val="0"/>
                <w:sz w:val="24"/>
                <w:szCs w:val="24"/>
              </w:rPr>
              <w:t xml:space="preserve"> </w:t>
            </w:r>
            <w:r w:rsidRPr="00F52161">
              <w:rPr>
                <w:rFonts w:cstheme="minorHAnsi"/>
                <w:i/>
                <w:iCs/>
                <w:snapToGrid w:val="0"/>
                <w:sz w:val="24"/>
                <w:szCs w:val="24"/>
              </w:rPr>
              <w:t>bono legal aid</w:t>
            </w:r>
            <w:r w:rsidR="001529C4">
              <w:rPr>
                <w:rFonts w:cstheme="minorHAnsi"/>
                <w:i/>
                <w:iCs/>
                <w:snapToGrid w:val="0"/>
                <w:sz w:val="24"/>
                <w:szCs w:val="24"/>
              </w:rPr>
              <w:t xml:space="preserve"> services and  represented</w:t>
            </w:r>
            <w:r w:rsidR="002871B4">
              <w:rPr>
                <w:rFonts w:cstheme="minorHAnsi"/>
                <w:i/>
                <w:iCs/>
                <w:snapToGrid w:val="0"/>
                <w:sz w:val="24"/>
                <w:szCs w:val="24"/>
              </w:rPr>
              <w:t>.</w:t>
            </w:r>
          </w:p>
        </w:tc>
      </w:tr>
      <w:tr w:rsidR="00D965D0" w:rsidRPr="00F52161" w14:paraId="05A826AA" w14:textId="77777777" w:rsidTr="00585A03">
        <w:trPr>
          <w:trHeight w:val="58"/>
        </w:trPr>
        <w:tc>
          <w:tcPr>
            <w:tcW w:w="2317" w:type="dxa"/>
            <w:shd w:val="clear" w:color="auto" w:fill="F2F2F2"/>
          </w:tcPr>
          <w:p w14:paraId="67CA88F7" w14:textId="0913E579" w:rsidR="00D965D0" w:rsidRPr="00F52161" w:rsidRDefault="00D965D0" w:rsidP="00D965D0">
            <w:pPr>
              <w:spacing w:after="0"/>
              <w:jc w:val="both"/>
              <w:rPr>
                <w:rFonts w:eastAsia="Times New Roman" w:cstheme="minorHAnsi"/>
                <w:color w:val="000000"/>
                <w:kern w:val="28"/>
                <w:sz w:val="24"/>
                <w:szCs w:val="24"/>
              </w:rPr>
            </w:pPr>
            <w:r w:rsidRPr="00F52161">
              <w:rPr>
                <w:rFonts w:cstheme="minorHAnsi"/>
                <w:snapToGrid w:val="0"/>
                <w:sz w:val="24"/>
                <w:szCs w:val="24"/>
              </w:rPr>
              <w:t>Legal advice/</w:t>
            </w:r>
            <w:r w:rsidR="001529C4">
              <w:rPr>
                <w:rFonts w:cstheme="minorHAnsi"/>
                <w:snapToGrid w:val="0"/>
                <w:sz w:val="24"/>
                <w:szCs w:val="24"/>
              </w:rPr>
              <w:t>mental health/</w:t>
            </w:r>
            <w:r w:rsidRPr="00F52161">
              <w:rPr>
                <w:rFonts w:cstheme="minorHAnsi"/>
                <w:snapToGrid w:val="0"/>
                <w:sz w:val="24"/>
                <w:szCs w:val="24"/>
              </w:rPr>
              <w:t xml:space="preserve">referral </w:t>
            </w:r>
            <w:r w:rsidRPr="00F52161">
              <w:rPr>
                <w:rFonts w:cstheme="minorHAnsi"/>
                <w:snapToGrid w:val="0"/>
                <w:sz w:val="24"/>
                <w:szCs w:val="24"/>
              </w:rPr>
              <w:lastRenderedPageBreak/>
              <w:t xml:space="preserve">services at the JCC in Warrap </w:t>
            </w:r>
          </w:p>
        </w:tc>
        <w:tc>
          <w:tcPr>
            <w:tcW w:w="1608" w:type="dxa"/>
          </w:tcPr>
          <w:p w14:paraId="5FF55048" w14:textId="77777777" w:rsidR="00D965D0" w:rsidRPr="00F52161" w:rsidRDefault="00D965D0" w:rsidP="00D965D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lastRenderedPageBreak/>
              <w:t>0</w:t>
            </w:r>
          </w:p>
        </w:tc>
        <w:tc>
          <w:tcPr>
            <w:tcW w:w="1608" w:type="dxa"/>
          </w:tcPr>
          <w:p w14:paraId="6115D137" w14:textId="732676CE" w:rsidR="00D965D0" w:rsidRPr="00F52161" w:rsidRDefault="001529C4" w:rsidP="00D965D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316</w:t>
            </w:r>
            <w:r w:rsidR="00D965D0" w:rsidRPr="00F52161">
              <w:rPr>
                <w:rFonts w:eastAsia="Times New Roman" w:cstheme="minorHAnsi"/>
                <w:bCs/>
                <w:i/>
                <w:color w:val="000000"/>
                <w:kern w:val="28"/>
                <w:sz w:val="24"/>
                <w:szCs w:val="24"/>
              </w:rPr>
              <w:t>Pax (</w:t>
            </w:r>
            <w:r>
              <w:rPr>
                <w:rFonts w:eastAsia="Times New Roman" w:cstheme="minorHAnsi"/>
                <w:bCs/>
                <w:i/>
                <w:color w:val="000000"/>
                <w:kern w:val="28"/>
                <w:sz w:val="24"/>
                <w:szCs w:val="24"/>
              </w:rPr>
              <w:t>152</w:t>
            </w:r>
            <w:r w:rsidR="00D965D0" w:rsidRPr="00F52161">
              <w:rPr>
                <w:rFonts w:eastAsia="Times New Roman" w:cstheme="minorHAnsi"/>
                <w:bCs/>
                <w:i/>
                <w:color w:val="000000"/>
                <w:kern w:val="28"/>
                <w:sz w:val="24"/>
                <w:szCs w:val="24"/>
              </w:rPr>
              <w:t xml:space="preserve">F, </w:t>
            </w:r>
            <w:r w:rsidR="00D26870">
              <w:rPr>
                <w:rFonts w:eastAsia="Times New Roman" w:cstheme="minorHAnsi"/>
                <w:bCs/>
                <w:i/>
                <w:color w:val="000000"/>
                <w:kern w:val="28"/>
                <w:sz w:val="24"/>
                <w:szCs w:val="24"/>
              </w:rPr>
              <w:t>1</w:t>
            </w:r>
            <w:r>
              <w:rPr>
                <w:rFonts w:eastAsia="Times New Roman" w:cstheme="minorHAnsi"/>
                <w:bCs/>
                <w:i/>
                <w:color w:val="000000"/>
                <w:kern w:val="28"/>
                <w:sz w:val="24"/>
                <w:szCs w:val="24"/>
              </w:rPr>
              <w:t>64</w:t>
            </w:r>
            <w:r w:rsidR="00D965D0" w:rsidRPr="00F52161">
              <w:rPr>
                <w:rFonts w:eastAsia="Times New Roman" w:cstheme="minorHAnsi"/>
                <w:bCs/>
                <w:i/>
                <w:color w:val="000000"/>
                <w:kern w:val="28"/>
                <w:sz w:val="24"/>
                <w:szCs w:val="24"/>
              </w:rPr>
              <w:t>M)</w:t>
            </w:r>
          </w:p>
        </w:tc>
        <w:tc>
          <w:tcPr>
            <w:tcW w:w="1608" w:type="dxa"/>
          </w:tcPr>
          <w:p w14:paraId="1D081CE0" w14:textId="6D6885B0" w:rsidR="00D965D0" w:rsidRPr="00F52161" w:rsidRDefault="001529C4" w:rsidP="00D965D0">
            <w:pPr>
              <w:spacing w:after="0" w:line="240" w:lineRule="auto"/>
              <w:jc w:val="both"/>
              <w:rPr>
                <w:rFonts w:eastAsia="Times New Roman" w:cstheme="minorHAnsi"/>
                <w:bCs/>
                <w:i/>
                <w:color w:val="000000"/>
                <w:kern w:val="28"/>
                <w:sz w:val="24"/>
                <w:szCs w:val="24"/>
              </w:rPr>
            </w:pPr>
            <w:r>
              <w:rPr>
                <w:rFonts w:eastAsia="Times New Roman" w:cstheme="minorHAnsi"/>
                <w:bCs/>
                <w:i/>
                <w:kern w:val="28"/>
                <w:sz w:val="24"/>
                <w:szCs w:val="24"/>
              </w:rPr>
              <w:t>316</w:t>
            </w:r>
            <w:r w:rsidR="00D965D0" w:rsidRPr="00D26870">
              <w:rPr>
                <w:rFonts w:eastAsia="Times New Roman" w:cstheme="minorHAnsi"/>
                <w:bCs/>
                <w:i/>
                <w:kern w:val="28"/>
                <w:sz w:val="24"/>
                <w:szCs w:val="24"/>
              </w:rPr>
              <w:t>Pax (</w:t>
            </w:r>
            <w:r>
              <w:rPr>
                <w:rFonts w:eastAsia="Times New Roman" w:cstheme="minorHAnsi"/>
                <w:bCs/>
                <w:i/>
                <w:kern w:val="28"/>
                <w:sz w:val="24"/>
                <w:szCs w:val="24"/>
              </w:rPr>
              <w:t>152</w:t>
            </w:r>
            <w:r w:rsidR="00D965D0" w:rsidRPr="00D26870">
              <w:rPr>
                <w:rFonts w:eastAsia="Times New Roman" w:cstheme="minorHAnsi"/>
                <w:bCs/>
                <w:i/>
                <w:kern w:val="28"/>
                <w:sz w:val="24"/>
                <w:szCs w:val="24"/>
              </w:rPr>
              <w:t xml:space="preserve">F, </w:t>
            </w:r>
            <w:r w:rsidR="00D26870" w:rsidRPr="00D26870">
              <w:rPr>
                <w:rFonts w:eastAsia="Times New Roman" w:cstheme="minorHAnsi"/>
                <w:bCs/>
                <w:i/>
                <w:kern w:val="28"/>
                <w:sz w:val="24"/>
                <w:szCs w:val="24"/>
              </w:rPr>
              <w:t>1</w:t>
            </w:r>
            <w:r>
              <w:rPr>
                <w:rFonts w:eastAsia="Times New Roman" w:cstheme="minorHAnsi"/>
                <w:bCs/>
                <w:i/>
                <w:kern w:val="28"/>
                <w:sz w:val="24"/>
                <w:szCs w:val="24"/>
              </w:rPr>
              <w:t>64</w:t>
            </w:r>
            <w:r w:rsidR="00D965D0" w:rsidRPr="00D26870">
              <w:rPr>
                <w:rFonts w:eastAsia="Times New Roman" w:cstheme="minorHAnsi"/>
                <w:bCs/>
                <w:i/>
                <w:kern w:val="28"/>
                <w:sz w:val="24"/>
                <w:szCs w:val="24"/>
              </w:rPr>
              <w:t>M)</w:t>
            </w:r>
          </w:p>
        </w:tc>
        <w:tc>
          <w:tcPr>
            <w:tcW w:w="2209" w:type="dxa"/>
          </w:tcPr>
          <w:p w14:paraId="5B487472" w14:textId="2139264C" w:rsidR="00D965D0" w:rsidRPr="00F52161" w:rsidRDefault="006F445C" w:rsidP="00D965D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 xml:space="preserve">During the project </w:t>
            </w:r>
            <w:r w:rsidR="00534142" w:rsidRPr="00F52161">
              <w:rPr>
                <w:rFonts w:eastAsia="Times New Roman" w:cstheme="minorHAnsi"/>
                <w:bCs/>
                <w:i/>
                <w:color w:val="000000"/>
                <w:kern w:val="28"/>
                <w:sz w:val="24"/>
                <w:szCs w:val="24"/>
              </w:rPr>
              <w:t>interval</w:t>
            </w:r>
            <w:r w:rsidRPr="00F52161">
              <w:rPr>
                <w:rFonts w:eastAsia="Times New Roman" w:cstheme="minorHAnsi"/>
                <w:bCs/>
                <w:i/>
                <w:color w:val="000000"/>
                <w:kern w:val="28"/>
                <w:sz w:val="24"/>
                <w:szCs w:val="24"/>
              </w:rPr>
              <w:t>,</w:t>
            </w:r>
            <w:r w:rsidR="00EB673A">
              <w:rPr>
                <w:rFonts w:eastAsia="Times New Roman" w:cstheme="minorHAnsi"/>
                <w:bCs/>
                <w:i/>
                <w:color w:val="000000"/>
                <w:kern w:val="28"/>
                <w:sz w:val="24"/>
                <w:szCs w:val="24"/>
              </w:rPr>
              <w:t xml:space="preserve"> from 3</w:t>
            </w:r>
            <w:r w:rsidR="00EB673A" w:rsidRPr="00EB673A">
              <w:rPr>
                <w:rFonts w:eastAsia="Times New Roman" w:cstheme="minorHAnsi"/>
                <w:bCs/>
                <w:i/>
                <w:color w:val="000000"/>
                <w:kern w:val="28"/>
                <w:sz w:val="24"/>
                <w:szCs w:val="24"/>
                <w:vertAlign w:val="superscript"/>
              </w:rPr>
              <w:t>rd</w:t>
            </w:r>
            <w:r w:rsidR="00EB673A">
              <w:rPr>
                <w:rFonts w:eastAsia="Times New Roman" w:cstheme="minorHAnsi"/>
                <w:bCs/>
                <w:i/>
                <w:color w:val="000000"/>
                <w:kern w:val="28"/>
                <w:sz w:val="24"/>
                <w:szCs w:val="24"/>
              </w:rPr>
              <w:t xml:space="preserve"> May to 20</w:t>
            </w:r>
            <w:r w:rsidR="00EB673A" w:rsidRPr="00EB673A">
              <w:rPr>
                <w:rFonts w:eastAsia="Times New Roman" w:cstheme="minorHAnsi"/>
                <w:bCs/>
                <w:i/>
                <w:color w:val="000000"/>
                <w:kern w:val="28"/>
                <w:sz w:val="24"/>
                <w:szCs w:val="24"/>
                <w:vertAlign w:val="superscript"/>
              </w:rPr>
              <w:t>th</w:t>
            </w:r>
            <w:r w:rsidR="00EB673A">
              <w:rPr>
                <w:rFonts w:eastAsia="Times New Roman" w:cstheme="minorHAnsi"/>
                <w:bCs/>
                <w:i/>
                <w:color w:val="000000"/>
                <w:kern w:val="28"/>
                <w:sz w:val="24"/>
                <w:szCs w:val="24"/>
              </w:rPr>
              <w:t xml:space="preserve"> Aug,</w:t>
            </w:r>
            <w:r w:rsidRPr="00F52161">
              <w:rPr>
                <w:rFonts w:eastAsia="Times New Roman" w:cstheme="minorHAnsi"/>
                <w:bCs/>
                <w:i/>
                <w:color w:val="000000"/>
                <w:kern w:val="28"/>
                <w:sz w:val="24"/>
                <w:szCs w:val="24"/>
              </w:rPr>
              <w:t xml:space="preserve"> </w:t>
            </w:r>
            <w:r w:rsidR="00D965D0" w:rsidRPr="00F52161">
              <w:rPr>
                <w:rFonts w:eastAsia="Times New Roman" w:cstheme="minorHAnsi"/>
                <w:bCs/>
                <w:i/>
                <w:color w:val="000000"/>
                <w:kern w:val="28"/>
                <w:sz w:val="24"/>
                <w:szCs w:val="24"/>
              </w:rPr>
              <w:t>Legal advice</w:t>
            </w:r>
            <w:r w:rsidRPr="00F52161">
              <w:rPr>
                <w:rFonts w:eastAsia="Times New Roman" w:cstheme="minorHAnsi"/>
                <w:bCs/>
                <w:i/>
                <w:color w:val="000000"/>
                <w:kern w:val="28"/>
                <w:sz w:val="24"/>
                <w:szCs w:val="24"/>
              </w:rPr>
              <w:t xml:space="preserve"> and </w:t>
            </w:r>
            <w:r w:rsidRPr="00F52161">
              <w:rPr>
                <w:rFonts w:eastAsia="Times New Roman" w:cstheme="minorHAnsi"/>
                <w:bCs/>
                <w:i/>
                <w:color w:val="000000"/>
                <w:kern w:val="28"/>
                <w:sz w:val="24"/>
                <w:szCs w:val="24"/>
              </w:rPr>
              <w:lastRenderedPageBreak/>
              <w:t>counseling including referrals were provided to</w:t>
            </w:r>
            <w:r w:rsidR="001529C4">
              <w:rPr>
                <w:rFonts w:eastAsia="Times New Roman" w:cstheme="minorHAnsi"/>
                <w:bCs/>
                <w:i/>
                <w:color w:val="000000"/>
                <w:kern w:val="28"/>
                <w:sz w:val="24"/>
                <w:szCs w:val="24"/>
              </w:rPr>
              <w:t xml:space="preserve"> over </w:t>
            </w:r>
            <w:r w:rsidR="00CC2911">
              <w:rPr>
                <w:rFonts w:eastAsia="Times New Roman" w:cstheme="minorHAnsi"/>
                <w:bCs/>
                <w:i/>
                <w:color w:val="000000"/>
                <w:kern w:val="28"/>
                <w:sz w:val="24"/>
                <w:szCs w:val="24"/>
              </w:rPr>
              <w:t>300</w:t>
            </w:r>
            <w:r w:rsidR="00CC2911" w:rsidRPr="00F52161">
              <w:rPr>
                <w:rFonts w:eastAsia="Times New Roman" w:cstheme="minorHAnsi"/>
                <w:bCs/>
                <w:i/>
                <w:color w:val="000000"/>
                <w:kern w:val="28"/>
                <w:sz w:val="24"/>
                <w:szCs w:val="24"/>
              </w:rPr>
              <w:t xml:space="preserve"> victims</w:t>
            </w:r>
            <w:r w:rsidRPr="00F52161">
              <w:rPr>
                <w:rFonts w:eastAsia="Times New Roman" w:cstheme="minorHAnsi"/>
                <w:bCs/>
                <w:i/>
                <w:color w:val="000000"/>
                <w:kern w:val="28"/>
                <w:sz w:val="24"/>
                <w:szCs w:val="24"/>
              </w:rPr>
              <w:t xml:space="preserve"> and</w:t>
            </w:r>
            <w:r w:rsidR="00D965D0" w:rsidRPr="00F52161">
              <w:rPr>
                <w:rFonts w:eastAsia="Times New Roman" w:cstheme="minorHAnsi"/>
                <w:bCs/>
                <w:i/>
                <w:color w:val="000000"/>
                <w:kern w:val="28"/>
                <w:sz w:val="24"/>
                <w:szCs w:val="24"/>
              </w:rPr>
              <w:t xml:space="preserve"> GBV/SGBV </w:t>
            </w:r>
            <w:r w:rsidR="00B91282">
              <w:rPr>
                <w:rFonts w:eastAsia="Times New Roman" w:cstheme="minorHAnsi"/>
                <w:bCs/>
                <w:i/>
                <w:color w:val="000000"/>
                <w:kern w:val="28"/>
                <w:sz w:val="24"/>
                <w:szCs w:val="24"/>
              </w:rPr>
              <w:t>from the JCC points and other major towns within Warrap State</w:t>
            </w:r>
            <w:r w:rsidR="00DE6D08" w:rsidRPr="00F52161">
              <w:rPr>
                <w:rFonts w:eastAsia="Times New Roman" w:cstheme="minorHAnsi"/>
                <w:bCs/>
                <w:i/>
                <w:color w:val="000000"/>
                <w:kern w:val="28"/>
                <w:sz w:val="24"/>
                <w:szCs w:val="24"/>
              </w:rPr>
              <w:t>. Th</w:t>
            </w:r>
            <w:r w:rsidR="009173FF">
              <w:rPr>
                <w:rFonts w:eastAsia="Times New Roman" w:cstheme="minorHAnsi"/>
                <w:bCs/>
                <w:i/>
                <w:color w:val="000000"/>
                <w:kern w:val="28"/>
                <w:sz w:val="24"/>
                <w:szCs w:val="24"/>
              </w:rPr>
              <w:t>ese</w:t>
            </w:r>
            <w:r w:rsidR="00DE6D08" w:rsidRPr="00F52161">
              <w:rPr>
                <w:rFonts w:eastAsia="Times New Roman" w:cstheme="minorHAnsi"/>
                <w:bCs/>
                <w:i/>
                <w:color w:val="000000"/>
                <w:kern w:val="28"/>
                <w:sz w:val="24"/>
                <w:szCs w:val="24"/>
              </w:rPr>
              <w:t xml:space="preserve"> ha</w:t>
            </w:r>
            <w:r w:rsidR="009173FF">
              <w:rPr>
                <w:rFonts w:eastAsia="Times New Roman" w:cstheme="minorHAnsi"/>
                <w:bCs/>
                <w:i/>
                <w:color w:val="000000"/>
                <w:kern w:val="28"/>
                <w:sz w:val="24"/>
                <w:szCs w:val="24"/>
              </w:rPr>
              <w:t>ve</w:t>
            </w:r>
            <w:r w:rsidR="00DE6D08" w:rsidRPr="00F52161">
              <w:rPr>
                <w:rFonts w:eastAsia="Times New Roman" w:cstheme="minorHAnsi"/>
                <w:bCs/>
                <w:i/>
                <w:color w:val="000000"/>
                <w:kern w:val="28"/>
                <w:sz w:val="24"/>
                <w:szCs w:val="24"/>
              </w:rPr>
              <w:t xml:space="preserve"> </w:t>
            </w:r>
            <w:r w:rsidR="00534142" w:rsidRPr="00F52161">
              <w:rPr>
                <w:rFonts w:eastAsia="Times New Roman" w:cstheme="minorHAnsi"/>
                <w:bCs/>
                <w:i/>
                <w:color w:val="000000"/>
                <w:kern w:val="28"/>
                <w:sz w:val="24"/>
                <w:szCs w:val="24"/>
              </w:rPr>
              <w:t>empowered</w:t>
            </w:r>
            <w:r w:rsidR="00DE6D08" w:rsidRPr="00F52161">
              <w:rPr>
                <w:rFonts w:eastAsia="Times New Roman" w:cstheme="minorHAnsi"/>
                <w:bCs/>
                <w:i/>
                <w:color w:val="000000"/>
                <w:kern w:val="28"/>
                <w:sz w:val="24"/>
                <w:szCs w:val="24"/>
              </w:rPr>
              <w:t xml:space="preserve"> </w:t>
            </w:r>
            <w:r w:rsidR="00CC2911" w:rsidRPr="00F52161">
              <w:rPr>
                <w:rFonts w:eastAsia="Times New Roman" w:cstheme="minorHAnsi"/>
                <w:bCs/>
                <w:i/>
                <w:color w:val="000000"/>
                <w:kern w:val="28"/>
                <w:sz w:val="24"/>
                <w:szCs w:val="24"/>
              </w:rPr>
              <w:t>several</w:t>
            </w:r>
            <w:r w:rsidR="00DE6D08" w:rsidRPr="00F52161">
              <w:rPr>
                <w:rFonts w:eastAsia="Times New Roman" w:cstheme="minorHAnsi"/>
                <w:bCs/>
                <w:i/>
                <w:color w:val="000000"/>
                <w:kern w:val="28"/>
                <w:sz w:val="24"/>
                <w:szCs w:val="24"/>
              </w:rPr>
              <w:t xml:space="preserve"> victims to speak out and seek </w:t>
            </w:r>
            <w:r w:rsidR="00534142" w:rsidRPr="00F52161">
              <w:rPr>
                <w:rFonts w:eastAsia="Times New Roman" w:cstheme="minorHAnsi"/>
                <w:bCs/>
                <w:i/>
                <w:color w:val="000000"/>
                <w:kern w:val="28"/>
                <w:sz w:val="24"/>
                <w:szCs w:val="24"/>
              </w:rPr>
              <w:t>aid</w:t>
            </w:r>
            <w:r w:rsidR="00DE6D08" w:rsidRPr="00F52161">
              <w:rPr>
                <w:rFonts w:eastAsia="Times New Roman" w:cstheme="minorHAnsi"/>
                <w:bCs/>
                <w:i/>
                <w:color w:val="000000"/>
                <w:kern w:val="28"/>
                <w:sz w:val="24"/>
                <w:szCs w:val="24"/>
              </w:rPr>
              <w:t xml:space="preserve"> and counseling from I-WIN team</w:t>
            </w:r>
            <w:r w:rsidR="00EE7B7B" w:rsidRPr="00F52161">
              <w:rPr>
                <w:rFonts w:eastAsia="Times New Roman" w:cstheme="minorHAnsi"/>
                <w:bCs/>
                <w:i/>
                <w:color w:val="000000"/>
                <w:kern w:val="28"/>
                <w:sz w:val="24"/>
                <w:szCs w:val="24"/>
              </w:rPr>
              <w:t xml:space="preserve"> as well as understand</w:t>
            </w:r>
            <w:r w:rsidR="00534142">
              <w:rPr>
                <w:rFonts w:eastAsia="Times New Roman" w:cstheme="minorHAnsi"/>
                <w:bCs/>
                <w:i/>
                <w:color w:val="000000"/>
                <w:kern w:val="28"/>
                <w:sz w:val="24"/>
                <w:szCs w:val="24"/>
              </w:rPr>
              <w:t>ing</w:t>
            </w:r>
            <w:r w:rsidR="00EE7B7B" w:rsidRPr="00F52161">
              <w:rPr>
                <w:rFonts w:eastAsia="Times New Roman" w:cstheme="minorHAnsi"/>
                <w:bCs/>
                <w:i/>
                <w:color w:val="000000"/>
                <w:kern w:val="28"/>
                <w:sz w:val="24"/>
                <w:szCs w:val="24"/>
              </w:rPr>
              <w:t xml:space="preserve"> the </w:t>
            </w:r>
            <w:r w:rsidR="00534142" w:rsidRPr="00F52161">
              <w:rPr>
                <w:rFonts w:eastAsia="Times New Roman" w:cstheme="minorHAnsi"/>
                <w:bCs/>
                <w:i/>
                <w:color w:val="000000"/>
                <w:kern w:val="28"/>
                <w:sz w:val="24"/>
                <w:szCs w:val="24"/>
              </w:rPr>
              <w:t>numerous</w:t>
            </w:r>
            <w:r w:rsidR="00EE7B7B" w:rsidRPr="00F52161">
              <w:rPr>
                <w:rFonts w:eastAsia="Times New Roman" w:cstheme="minorHAnsi"/>
                <w:bCs/>
                <w:i/>
                <w:color w:val="000000"/>
                <w:kern w:val="28"/>
                <w:sz w:val="24"/>
                <w:szCs w:val="24"/>
              </w:rPr>
              <w:t xml:space="preserve"> referral pathways </w:t>
            </w:r>
            <w:r w:rsidR="00E6147B" w:rsidRPr="00F52161">
              <w:rPr>
                <w:rFonts w:eastAsia="Times New Roman" w:cstheme="minorHAnsi"/>
                <w:bCs/>
                <w:i/>
                <w:color w:val="000000"/>
                <w:kern w:val="28"/>
                <w:sz w:val="24"/>
                <w:szCs w:val="24"/>
              </w:rPr>
              <w:t>in case</w:t>
            </w:r>
            <w:r w:rsidR="00EE7B7B" w:rsidRPr="00F52161">
              <w:rPr>
                <w:rFonts w:eastAsia="Times New Roman" w:cstheme="minorHAnsi"/>
                <w:bCs/>
                <w:i/>
                <w:color w:val="000000"/>
                <w:kern w:val="28"/>
                <w:sz w:val="24"/>
                <w:szCs w:val="24"/>
              </w:rPr>
              <w:t xml:space="preserve"> of any form of abuse experienced.</w:t>
            </w:r>
          </w:p>
        </w:tc>
      </w:tr>
      <w:tr w:rsidR="00D965D0" w:rsidRPr="00F52161" w14:paraId="1BA5389A" w14:textId="77777777" w:rsidTr="00585A03">
        <w:trPr>
          <w:trHeight w:val="58"/>
        </w:trPr>
        <w:tc>
          <w:tcPr>
            <w:tcW w:w="2317" w:type="dxa"/>
            <w:shd w:val="clear" w:color="auto" w:fill="F2F2F2"/>
          </w:tcPr>
          <w:p w14:paraId="1EDFF4CB" w14:textId="77777777" w:rsidR="00D965D0" w:rsidRPr="00F52161" w:rsidRDefault="00D965D0" w:rsidP="00D965D0">
            <w:pPr>
              <w:spacing w:after="0" w:line="276" w:lineRule="auto"/>
              <w:contextualSpacing/>
              <w:jc w:val="both"/>
              <w:rPr>
                <w:rFonts w:eastAsia="Times New Roman" w:cstheme="minorHAnsi"/>
                <w:color w:val="000000"/>
                <w:kern w:val="28"/>
                <w:sz w:val="24"/>
                <w:szCs w:val="24"/>
              </w:rPr>
            </w:pPr>
            <w:r w:rsidRPr="00F52161">
              <w:rPr>
                <w:rFonts w:cstheme="minorHAnsi"/>
                <w:snapToGrid w:val="0"/>
                <w:sz w:val="24"/>
                <w:szCs w:val="24"/>
              </w:rPr>
              <w:lastRenderedPageBreak/>
              <w:t>Training of 50 SGBV survivors on victim redress mechanisms, including on courts, transitional justice and reparations</w:t>
            </w:r>
          </w:p>
        </w:tc>
        <w:tc>
          <w:tcPr>
            <w:tcW w:w="1608" w:type="dxa"/>
          </w:tcPr>
          <w:p w14:paraId="10BEC998" w14:textId="77777777" w:rsidR="00D965D0" w:rsidRPr="00F52161" w:rsidRDefault="00D965D0" w:rsidP="00D965D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02488864" w14:textId="00E8F538" w:rsidR="00D965D0" w:rsidRPr="00F52161" w:rsidRDefault="00B54544" w:rsidP="00D965D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50</w:t>
            </w:r>
            <w:r w:rsidR="00D965D0" w:rsidRPr="00F52161">
              <w:rPr>
                <w:rFonts w:eastAsia="Times New Roman" w:cstheme="minorHAnsi"/>
                <w:bCs/>
                <w:i/>
                <w:color w:val="000000"/>
                <w:kern w:val="28"/>
                <w:sz w:val="24"/>
                <w:szCs w:val="24"/>
              </w:rPr>
              <w:t>PAX (</w:t>
            </w:r>
            <w:r>
              <w:rPr>
                <w:rFonts w:eastAsia="Times New Roman" w:cstheme="minorHAnsi"/>
                <w:bCs/>
                <w:i/>
                <w:color w:val="000000"/>
                <w:kern w:val="28"/>
                <w:sz w:val="24"/>
                <w:szCs w:val="24"/>
              </w:rPr>
              <w:t>2</w:t>
            </w:r>
            <w:r w:rsidR="00DE6D08" w:rsidRPr="00F52161">
              <w:rPr>
                <w:rFonts w:eastAsia="Times New Roman" w:cstheme="minorHAnsi"/>
                <w:bCs/>
                <w:i/>
                <w:color w:val="000000"/>
                <w:kern w:val="28"/>
                <w:sz w:val="24"/>
                <w:szCs w:val="24"/>
              </w:rPr>
              <w:t>6</w:t>
            </w:r>
            <w:r w:rsidR="00D965D0"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2</w:t>
            </w:r>
            <w:r w:rsidR="00DE6D08" w:rsidRPr="00F52161">
              <w:rPr>
                <w:rFonts w:eastAsia="Times New Roman" w:cstheme="minorHAnsi"/>
                <w:bCs/>
                <w:i/>
                <w:color w:val="000000"/>
                <w:kern w:val="28"/>
                <w:sz w:val="24"/>
                <w:szCs w:val="24"/>
              </w:rPr>
              <w:t>4</w:t>
            </w:r>
            <w:r w:rsidR="00D965D0" w:rsidRPr="00F52161">
              <w:rPr>
                <w:rFonts w:eastAsia="Times New Roman" w:cstheme="minorHAnsi"/>
                <w:bCs/>
                <w:i/>
                <w:color w:val="000000"/>
                <w:kern w:val="28"/>
                <w:sz w:val="24"/>
                <w:szCs w:val="24"/>
              </w:rPr>
              <w:t>M)</w:t>
            </w:r>
          </w:p>
        </w:tc>
        <w:tc>
          <w:tcPr>
            <w:tcW w:w="1608" w:type="dxa"/>
          </w:tcPr>
          <w:p w14:paraId="33A51256" w14:textId="59809CB6" w:rsidR="00D965D0" w:rsidRPr="00F52161" w:rsidRDefault="00B54544" w:rsidP="00D965D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50</w:t>
            </w:r>
            <w:r w:rsidR="00D965D0" w:rsidRPr="00F52161">
              <w:rPr>
                <w:rFonts w:eastAsia="Times New Roman" w:cstheme="minorHAnsi"/>
                <w:bCs/>
                <w:i/>
                <w:color w:val="000000"/>
                <w:kern w:val="28"/>
                <w:sz w:val="24"/>
                <w:szCs w:val="24"/>
              </w:rPr>
              <w:t xml:space="preserve"> PAX (</w:t>
            </w:r>
            <w:r>
              <w:rPr>
                <w:rFonts w:eastAsia="Times New Roman" w:cstheme="minorHAnsi"/>
                <w:bCs/>
                <w:i/>
                <w:color w:val="000000"/>
                <w:kern w:val="28"/>
                <w:sz w:val="24"/>
                <w:szCs w:val="24"/>
              </w:rPr>
              <w:t>2</w:t>
            </w:r>
            <w:r w:rsidR="00DE6D08" w:rsidRPr="00F52161">
              <w:rPr>
                <w:rFonts w:eastAsia="Times New Roman" w:cstheme="minorHAnsi"/>
                <w:bCs/>
                <w:i/>
                <w:color w:val="000000"/>
                <w:kern w:val="28"/>
                <w:sz w:val="24"/>
                <w:szCs w:val="24"/>
              </w:rPr>
              <w:t>6</w:t>
            </w:r>
            <w:r w:rsidR="00D965D0"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2</w:t>
            </w:r>
            <w:r w:rsidR="00DE6D08" w:rsidRPr="00F52161">
              <w:rPr>
                <w:rFonts w:eastAsia="Times New Roman" w:cstheme="minorHAnsi"/>
                <w:bCs/>
                <w:i/>
                <w:color w:val="000000"/>
                <w:kern w:val="28"/>
                <w:sz w:val="24"/>
                <w:szCs w:val="24"/>
              </w:rPr>
              <w:t>4</w:t>
            </w:r>
            <w:r w:rsidR="00D965D0" w:rsidRPr="00F52161">
              <w:rPr>
                <w:rFonts w:eastAsia="Times New Roman" w:cstheme="minorHAnsi"/>
                <w:bCs/>
                <w:i/>
                <w:color w:val="000000"/>
                <w:kern w:val="28"/>
                <w:sz w:val="24"/>
                <w:szCs w:val="24"/>
              </w:rPr>
              <w:t>M)</w:t>
            </w:r>
          </w:p>
        </w:tc>
        <w:tc>
          <w:tcPr>
            <w:tcW w:w="2209" w:type="dxa"/>
          </w:tcPr>
          <w:p w14:paraId="5EBD34F3" w14:textId="3A6C8557" w:rsidR="00D965D0" w:rsidRPr="00F52161" w:rsidRDefault="00D93A88" w:rsidP="00D965D0">
            <w:pPr>
              <w:spacing w:after="0" w:line="240" w:lineRule="auto"/>
              <w:jc w:val="both"/>
              <w:rPr>
                <w:rFonts w:eastAsia="Times New Roman" w:cstheme="minorHAnsi"/>
                <w:bCs/>
                <w:i/>
                <w:iCs/>
                <w:color w:val="000000"/>
                <w:kern w:val="28"/>
                <w:sz w:val="24"/>
                <w:szCs w:val="24"/>
              </w:rPr>
            </w:pPr>
            <w:r>
              <w:rPr>
                <w:rFonts w:cstheme="minorHAnsi"/>
                <w:i/>
                <w:iCs/>
                <w:snapToGrid w:val="0"/>
                <w:sz w:val="24"/>
                <w:szCs w:val="24"/>
              </w:rPr>
              <w:t>On 25</w:t>
            </w:r>
            <w:r w:rsidRPr="00D93A88">
              <w:rPr>
                <w:rFonts w:cstheme="minorHAnsi"/>
                <w:i/>
                <w:iCs/>
                <w:snapToGrid w:val="0"/>
                <w:sz w:val="24"/>
                <w:szCs w:val="24"/>
                <w:vertAlign w:val="superscript"/>
              </w:rPr>
              <w:t>th</w:t>
            </w:r>
            <w:r>
              <w:rPr>
                <w:rFonts w:cstheme="minorHAnsi"/>
                <w:i/>
                <w:iCs/>
                <w:snapToGrid w:val="0"/>
                <w:sz w:val="24"/>
                <w:szCs w:val="24"/>
              </w:rPr>
              <w:t xml:space="preserve"> June 2024, a</w:t>
            </w:r>
            <w:r w:rsidR="000E07AF">
              <w:rPr>
                <w:rFonts w:cstheme="minorHAnsi"/>
                <w:i/>
                <w:iCs/>
                <w:snapToGrid w:val="0"/>
                <w:sz w:val="24"/>
                <w:szCs w:val="24"/>
              </w:rPr>
              <w:t xml:space="preserve"> total</w:t>
            </w:r>
            <w:r w:rsidR="009173FF">
              <w:rPr>
                <w:rFonts w:cstheme="minorHAnsi"/>
                <w:i/>
                <w:iCs/>
                <w:snapToGrid w:val="0"/>
                <w:sz w:val="24"/>
                <w:szCs w:val="24"/>
              </w:rPr>
              <w:t xml:space="preserve"> of</w:t>
            </w:r>
            <w:r w:rsidR="000E07AF">
              <w:rPr>
                <w:rFonts w:cstheme="minorHAnsi"/>
                <w:i/>
                <w:iCs/>
                <w:snapToGrid w:val="0"/>
                <w:sz w:val="24"/>
                <w:szCs w:val="24"/>
              </w:rPr>
              <w:t xml:space="preserve"> 50 </w:t>
            </w:r>
            <w:r w:rsidR="00D965D0" w:rsidRPr="00F52161">
              <w:rPr>
                <w:rFonts w:cstheme="minorHAnsi"/>
                <w:i/>
                <w:iCs/>
                <w:snapToGrid w:val="0"/>
                <w:sz w:val="24"/>
                <w:szCs w:val="24"/>
              </w:rPr>
              <w:t xml:space="preserve">SGBV survivors were </w:t>
            </w:r>
            <w:r w:rsidR="00C52821" w:rsidRPr="00F52161">
              <w:rPr>
                <w:rFonts w:cstheme="minorHAnsi"/>
                <w:i/>
                <w:iCs/>
                <w:snapToGrid w:val="0"/>
                <w:sz w:val="24"/>
                <w:szCs w:val="24"/>
              </w:rPr>
              <w:t>skilled</w:t>
            </w:r>
            <w:r w:rsidR="00D965D0" w:rsidRPr="00F52161">
              <w:rPr>
                <w:rFonts w:cstheme="minorHAnsi"/>
                <w:i/>
                <w:iCs/>
                <w:snapToGrid w:val="0"/>
                <w:sz w:val="24"/>
                <w:szCs w:val="24"/>
              </w:rPr>
              <w:t xml:space="preserve"> on victim redress mechanisms, including on courts, transitional justice and reparations. The training touched the Bill of Rights, Women Rights</w:t>
            </w:r>
            <w:r w:rsidR="009173FF">
              <w:rPr>
                <w:rFonts w:cstheme="minorHAnsi"/>
                <w:i/>
                <w:iCs/>
                <w:snapToGrid w:val="0"/>
                <w:sz w:val="24"/>
                <w:szCs w:val="24"/>
              </w:rPr>
              <w:t>,</w:t>
            </w:r>
            <w:r w:rsidR="00D965D0" w:rsidRPr="00F52161">
              <w:rPr>
                <w:rFonts w:cstheme="minorHAnsi"/>
                <w:i/>
                <w:iCs/>
                <w:snapToGrid w:val="0"/>
                <w:sz w:val="24"/>
                <w:szCs w:val="24"/>
              </w:rPr>
              <w:t xml:space="preserve"> property</w:t>
            </w:r>
            <w:r w:rsidR="009173FF">
              <w:rPr>
                <w:rFonts w:cstheme="minorHAnsi"/>
                <w:i/>
                <w:iCs/>
                <w:snapToGrid w:val="0"/>
                <w:sz w:val="24"/>
                <w:szCs w:val="24"/>
              </w:rPr>
              <w:t xml:space="preserve"> Rights</w:t>
            </w:r>
            <w:r w:rsidR="00D965D0" w:rsidRPr="00F52161">
              <w:rPr>
                <w:rFonts w:cstheme="minorHAnsi"/>
                <w:i/>
                <w:iCs/>
                <w:snapToGrid w:val="0"/>
                <w:sz w:val="24"/>
                <w:szCs w:val="24"/>
              </w:rPr>
              <w:t xml:space="preserve"> and other international conventions such as UDHR and CEDAW respectively</w:t>
            </w:r>
            <w:r w:rsidR="00F153DC" w:rsidRPr="00F52161">
              <w:rPr>
                <w:rFonts w:cstheme="minorHAnsi"/>
                <w:i/>
                <w:iCs/>
                <w:snapToGrid w:val="0"/>
                <w:sz w:val="24"/>
                <w:szCs w:val="24"/>
              </w:rPr>
              <w:t xml:space="preserve"> to empower the</w:t>
            </w:r>
            <w:r w:rsidR="00EE7B7B" w:rsidRPr="00F52161">
              <w:rPr>
                <w:rFonts w:cstheme="minorHAnsi"/>
                <w:i/>
                <w:iCs/>
                <w:snapToGrid w:val="0"/>
                <w:sz w:val="24"/>
                <w:szCs w:val="24"/>
              </w:rPr>
              <w:t>m with</w:t>
            </w:r>
            <w:r w:rsidR="00F153DC" w:rsidRPr="00F52161">
              <w:rPr>
                <w:rFonts w:cstheme="minorHAnsi"/>
                <w:i/>
                <w:iCs/>
                <w:snapToGrid w:val="0"/>
                <w:sz w:val="24"/>
                <w:szCs w:val="24"/>
              </w:rPr>
              <w:t xml:space="preserve"> skills and ability to train more of the communities that </w:t>
            </w:r>
            <w:r w:rsidR="000A46C7">
              <w:rPr>
                <w:rFonts w:cstheme="minorHAnsi"/>
                <w:i/>
                <w:iCs/>
                <w:snapToGrid w:val="0"/>
                <w:sz w:val="24"/>
                <w:szCs w:val="24"/>
              </w:rPr>
              <w:t>ar</w:t>
            </w:r>
            <w:r w:rsidR="00F153DC" w:rsidRPr="00F52161">
              <w:rPr>
                <w:rFonts w:cstheme="minorHAnsi"/>
                <w:i/>
                <w:iCs/>
                <w:snapToGrid w:val="0"/>
                <w:sz w:val="24"/>
                <w:szCs w:val="24"/>
              </w:rPr>
              <w:t>e not able to access this kind of service directly from I-WIN</w:t>
            </w:r>
          </w:p>
        </w:tc>
      </w:tr>
      <w:tr w:rsidR="00F153DC" w:rsidRPr="00F52161" w14:paraId="5907BAEC" w14:textId="77777777" w:rsidTr="00585A03">
        <w:trPr>
          <w:trHeight w:val="58"/>
        </w:trPr>
        <w:tc>
          <w:tcPr>
            <w:tcW w:w="2317" w:type="dxa"/>
            <w:shd w:val="clear" w:color="auto" w:fill="F2F2F2"/>
          </w:tcPr>
          <w:p w14:paraId="153A660E" w14:textId="1DB76084" w:rsidR="00F153DC" w:rsidRPr="00F52161" w:rsidRDefault="00F153DC" w:rsidP="00F153DC">
            <w:pPr>
              <w:spacing w:after="0" w:line="276" w:lineRule="auto"/>
              <w:contextualSpacing/>
              <w:jc w:val="both"/>
              <w:rPr>
                <w:rFonts w:cstheme="minorHAnsi"/>
                <w:snapToGrid w:val="0"/>
                <w:sz w:val="24"/>
                <w:szCs w:val="24"/>
              </w:rPr>
            </w:pPr>
            <w:r w:rsidRPr="00F52161">
              <w:rPr>
                <w:rFonts w:cstheme="minorHAnsi"/>
                <w:snapToGrid w:val="0"/>
                <w:sz w:val="24"/>
                <w:szCs w:val="24"/>
              </w:rPr>
              <w:lastRenderedPageBreak/>
              <w:t xml:space="preserve">Training of </w:t>
            </w:r>
            <w:r w:rsidR="000A2223">
              <w:rPr>
                <w:rFonts w:cstheme="minorHAnsi"/>
                <w:snapToGrid w:val="0"/>
                <w:sz w:val="24"/>
                <w:szCs w:val="24"/>
              </w:rPr>
              <w:t>3</w:t>
            </w:r>
            <w:r w:rsidRPr="00F52161">
              <w:rPr>
                <w:rFonts w:cstheme="minorHAnsi"/>
                <w:snapToGrid w:val="0"/>
                <w:sz w:val="24"/>
                <w:szCs w:val="24"/>
              </w:rPr>
              <w:t>0 members of Warrap High court (Judges, public prosecutors, court clerks, traditional court members) and members of the police force on victim redress mechanisms, and traditional chiefs including on courts, transitional justice and reparations.</w:t>
            </w:r>
          </w:p>
        </w:tc>
        <w:tc>
          <w:tcPr>
            <w:tcW w:w="1608" w:type="dxa"/>
          </w:tcPr>
          <w:p w14:paraId="7C69DEFB" w14:textId="2F227E5C" w:rsidR="00F153DC" w:rsidRPr="00F52161" w:rsidRDefault="00F153DC" w:rsidP="00F153D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185F0318" w14:textId="248FAA96" w:rsidR="00F153DC" w:rsidRPr="00F52161" w:rsidRDefault="00A23518" w:rsidP="00F153D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30</w:t>
            </w:r>
            <w:r w:rsidR="00F153DC" w:rsidRPr="00F52161">
              <w:rPr>
                <w:rFonts w:eastAsia="Times New Roman" w:cstheme="minorHAnsi"/>
                <w:bCs/>
                <w:i/>
                <w:color w:val="000000"/>
                <w:kern w:val="28"/>
                <w:sz w:val="24"/>
                <w:szCs w:val="24"/>
              </w:rPr>
              <w:t xml:space="preserve"> PAX (</w:t>
            </w:r>
            <w:r>
              <w:rPr>
                <w:rFonts w:eastAsia="Times New Roman" w:cstheme="minorHAnsi"/>
                <w:bCs/>
                <w:i/>
                <w:color w:val="000000"/>
                <w:kern w:val="28"/>
                <w:sz w:val="24"/>
                <w:szCs w:val="24"/>
              </w:rPr>
              <w:t>10</w:t>
            </w:r>
            <w:r w:rsidR="00F153DC" w:rsidRPr="00F52161">
              <w:rPr>
                <w:rFonts w:eastAsia="Times New Roman" w:cstheme="minorHAnsi"/>
                <w:bCs/>
                <w:i/>
                <w:color w:val="000000"/>
                <w:kern w:val="28"/>
                <w:sz w:val="24"/>
                <w:szCs w:val="24"/>
              </w:rPr>
              <w:t>F, 20M)</w:t>
            </w:r>
          </w:p>
          <w:p w14:paraId="049C305C" w14:textId="77777777" w:rsidR="00F153DC" w:rsidRPr="00F52161" w:rsidRDefault="00F153DC" w:rsidP="00F153DC">
            <w:pPr>
              <w:spacing w:after="0" w:line="240" w:lineRule="auto"/>
              <w:jc w:val="both"/>
              <w:rPr>
                <w:rFonts w:eastAsia="Times New Roman" w:cstheme="minorHAnsi"/>
                <w:bCs/>
                <w:i/>
                <w:color w:val="000000"/>
                <w:kern w:val="28"/>
                <w:sz w:val="24"/>
                <w:szCs w:val="24"/>
              </w:rPr>
            </w:pPr>
          </w:p>
        </w:tc>
        <w:tc>
          <w:tcPr>
            <w:tcW w:w="1608" w:type="dxa"/>
          </w:tcPr>
          <w:p w14:paraId="76D8DEEB" w14:textId="3ABF5BC3" w:rsidR="00F153DC" w:rsidRPr="00F52161" w:rsidRDefault="00A23518" w:rsidP="00F153D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30</w:t>
            </w:r>
            <w:r w:rsidR="00F153DC" w:rsidRPr="00F52161">
              <w:rPr>
                <w:rFonts w:eastAsia="Times New Roman" w:cstheme="minorHAnsi"/>
                <w:bCs/>
                <w:i/>
                <w:color w:val="000000"/>
                <w:kern w:val="28"/>
                <w:sz w:val="24"/>
                <w:szCs w:val="24"/>
              </w:rPr>
              <w:t xml:space="preserve"> PAX (</w:t>
            </w:r>
            <w:r>
              <w:rPr>
                <w:rFonts w:eastAsia="Times New Roman" w:cstheme="minorHAnsi"/>
                <w:bCs/>
                <w:i/>
                <w:color w:val="000000"/>
                <w:kern w:val="28"/>
                <w:sz w:val="24"/>
                <w:szCs w:val="24"/>
              </w:rPr>
              <w:t>10</w:t>
            </w:r>
            <w:r w:rsidR="00F153DC" w:rsidRPr="00F52161">
              <w:rPr>
                <w:rFonts w:eastAsia="Times New Roman" w:cstheme="minorHAnsi"/>
                <w:bCs/>
                <w:i/>
                <w:color w:val="000000"/>
                <w:kern w:val="28"/>
                <w:sz w:val="24"/>
                <w:szCs w:val="24"/>
              </w:rPr>
              <w:t>F, 20M)</w:t>
            </w:r>
          </w:p>
          <w:p w14:paraId="76F7DF8F" w14:textId="77777777" w:rsidR="00F153DC" w:rsidRPr="00F52161" w:rsidRDefault="00F153DC" w:rsidP="00F153DC">
            <w:pPr>
              <w:spacing w:after="0" w:line="240" w:lineRule="auto"/>
              <w:jc w:val="both"/>
              <w:rPr>
                <w:rFonts w:eastAsia="Times New Roman" w:cstheme="minorHAnsi"/>
                <w:bCs/>
                <w:i/>
                <w:color w:val="000000"/>
                <w:kern w:val="28"/>
                <w:sz w:val="24"/>
                <w:szCs w:val="24"/>
              </w:rPr>
            </w:pPr>
          </w:p>
        </w:tc>
        <w:tc>
          <w:tcPr>
            <w:tcW w:w="2209" w:type="dxa"/>
          </w:tcPr>
          <w:p w14:paraId="1E485C40" w14:textId="26430049" w:rsidR="00F153DC" w:rsidRPr="00F52161" w:rsidRDefault="000A46C7" w:rsidP="00F153DC">
            <w:pPr>
              <w:spacing w:after="0" w:line="240" w:lineRule="auto"/>
              <w:jc w:val="both"/>
              <w:rPr>
                <w:rFonts w:cstheme="minorHAnsi"/>
                <w:i/>
                <w:iCs/>
                <w:snapToGrid w:val="0"/>
                <w:sz w:val="24"/>
                <w:szCs w:val="24"/>
              </w:rPr>
            </w:pPr>
            <w:r>
              <w:rPr>
                <w:rFonts w:eastAsia="Times New Roman" w:cstheme="minorHAnsi"/>
                <w:bCs/>
                <w:i/>
                <w:color w:val="000000"/>
                <w:kern w:val="28"/>
                <w:sz w:val="24"/>
                <w:szCs w:val="24"/>
              </w:rPr>
              <w:t xml:space="preserve">On 18 July 2024, </w:t>
            </w:r>
            <w:r w:rsidR="00A23518">
              <w:rPr>
                <w:rFonts w:eastAsia="Times New Roman" w:cstheme="minorHAnsi"/>
                <w:bCs/>
                <w:i/>
                <w:color w:val="000000"/>
                <w:kern w:val="28"/>
                <w:sz w:val="24"/>
                <w:szCs w:val="24"/>
              </w:rPr>
              <w:t>30</w:t>
            </w:r>
            <w:r w:rsidR="00F153DC" w:rsidRPr="00F52161">
              <w:rPr>
                <w:rFonts w:eastAsia="Times New Roman" w:cstheme="minorHAnsi"/>
                <w:bCs/>
                <w:i/>
                <w:color w:val="000000"/>
                <w:kern w:val="28"/>
                <w:sz w:val="24"/>
                <w:szCs w:val="24"/>
              </w:rPr>
              <w:t xml:space="preserve"> members </w:t>
            </w:r>
            <w:r w:rsidR="00CC2911" w:rsidRPr="00F52161">
              <w:rPr>
                <w:rFonts w:eastAsia="Times New Roman" w:cstheme="minorHAnsi"/>
                <w:bCs/>
                <w:i/>
                <w:color w:val="000000"/>
                <w:kern w:val="28"/>
                <w:sz w:val="24"/>
                <w:szCs w:val="24"/>
              </w:rPr>
              <w:t>of Warrap</w:t>
            </w:r>
            <w:r w:rsidR="00F153DC" w:rsidRPr="00F52161">
              <w:rPr>
                <w:rFonts w:eastAsia="Times New Roman" w:cstheme="minorHAnsi"/>
                <w:bCs/>
                <w:i/>
                <w:color w:val="000000"/>
                <w:kern w:val="28"/>
                <w:sz w:val="24"/>
                <w:szCs w:val="24"/>
              </w:rPr>
              <w:t xml:space="preserve"> High Court mainly Judges, Public prosecutors, Court Clerks and traditional court members, women leaders were </w:t>
            </w:r>
            <w:r w:rsidRPr="00F52161">
              <w:rPr>
                <w:rFonts w:eastAsia="Times New Roman" w:cstheme="minorHAnsi"/>
                <w:bCs/>
                <w:i/>
                <w:color w:val="000000"/>
                <w:kern w:val="28"/>
                <w:sz w:val="24"/>
                <w:szCs w:val="24"/>
              </w:rPr>
              <w:t>skilled</w:t>
            </w:r>
            <w:r w:rsidR="00F153DC" w:rsidRPr="00F52161">
              <w:rPr>
                <w:rFonts w:eastAsia="Times New Roman" w:cstheme="minorHAnsi"/>
                <w:bCs/>
                <w:i/>
                <w:color w:val="000000"/>
                <w:kern w:val="28"/>
                <w:sz w:val="24"/>
                <w:szCs w:val="24"/>
              </w:rPr>
              <w:t xml:space="preserve"> on victim redress mechanisms, and traditional chiefs including on courts, transitional justice and reparations</w:t>
            </w:r>
            <w:r>
              <w:rPr>
                <w:rFonts w:eastAsia="Times New Roman" w:cstheme="minorHAnsi"/>
                <w:bCs/>
                <w:i/>
                <w:color w:val="000000"/>
                <w:kern w:val="28"/>
                <w:sz w:val="24"/>
                <w:szCs w:val="24"/>
              </w:rPr>
              <w:t xml:space="preserve"> processes</w:t>
            </w:r>
            <w:r w:rsidR="00F153DC" w:rsidRPr="00F52161">
              <w:rPr>
                <w:rFonts w:eastAsia="Times New Roman" w:cstheme="minorHAnsi"/>
                <w:bCs/>
                <w:i/>
                <w:color w:val="000000"/>
                <w:kern w:val="28"/>
                <w:sz w:val="24"/>
                <w:szCs w:val="24"/>
              </w:rPr>
              <w:t>.</w:t>
            </w:r>
          </w:p>
        </w:tc>
      </w:tr>
      <w:tr w:rsidR="00F153DC" w:rsidRPr="00F52161" w14:paraId="56837301" w14:textId="77777777" w:rsidTr="00585A03">
        <w:trPr>
          <w:trHeight w:val="58"/>
        </w:trPr>
        <w:tc>
          <w:tcPr>
            <w:tcW w:w="2317" w:type="dxa"/>
            <w:shd w:val="clear" w:color="auto" w:fill="F2F2F2"/>
          </w:tcPr>
          <w:p w14:paraId="50BB731A" w14:textId="0BDFDAB0" w:rsidR="00F153DC" w:rsidRPr="00F52161" w:rsidRDefault="00F153DC" w:rsidP="00F153DC">
            <w:pPr>
              <w:spacing w:after="0" w:line="276" w:lineRule="auto"/>
              <w:contextualSpacing/>
              <w:jc w:val="both"/>
              <w:rPr>
                <w:rFonts w:cstheme="minorHAnsi"/>
                <w:snapToGrid w:val="0"/>
                <w:sz w:val="24"/>
                <w:szCs w:val="24"/>
              </w:rPr>
            </w:pPr>
            <w:r w:rsidRPr="00F52161">
              <w:rPr>
                <w:rFonts w:cstheme="minorHAnsi"/>
                <w:bCs/>
                <w:iCs/>
                <w:snapToGrid w:val="0"/>
                <w:sz w:val="24"/>
                <w:szCs w:val="24"/>
              </w:rPr>
              <w:t xml:space="preserve">Monthly Legal awareness on GBV, property rights, legal rights, available services at the JCC and human rights </w:t>
            </w:r>
            <w:r w:rsidRPr="00F52161">
              <w:rPr>
                <w:rFonts w:cstheme="minorHAnsi"/>
                <w:bCs/>
                <w:snapToGrid w:val="0"/>
                <w:sz w:val="24"/>
                <w:szCs w:val="24"/>
              </w:rPr>
              <w:t>Warrap</w:t>
            </w:r>
            <w:r w:rsidRPr="00F52161">
              <w:rPr>
                <w:rFonts w:cstheme="minorHAnsi"/>
                <w:bCs/>
                <w:iCs/>
                <w:snapToGrid w:val="0"/>
                <w:sz w:val="24"/>
                <w:szCs w:val="24"/>
              </w:rPr>
              <w:t xml:space="preserve"> outreach campaigns.</w:t>
            </w:r>
          </w:p>
        </w:tc>
        <w:tc>
          <w:tcPr>
            <w:tcW w:w="1608" w:type="dxa"/>
          </w:tcPr>
          <w:p w14:paraId="423B902D" w14:textId="0CDC663E" w:rsidR="00F153DC" w:rsidRPr="00F52161" w:rsidRDefault="007A5033" w:rsidP="00F153D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1EA55E5B" w14:textId="14FA5A58" w:rsidR="007A5033" w:rsidRPr="00F52161" w:rsidRDefault="00BD7082" w:rsidP="007A5033">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190</w:t>
            </w:r>
            <w:r w:rsidR="007A5033" w:rsidRPr="00F52161">
              <w:rPr>
                <w:rFonts w:eastAsia="Times New Roman" w:cstheme="minorHAnsi"/>
                <w:bCs/>
                <w:i/>
                <w:color w:val="000000"/>
                <w:kern w:val="28"/>
                <w:sz w:val="24"/>
                <w:szCs w:val="24"/>
              </w:rPr>
              <w:t xml:space="preserve"> PAX (</w:t>
            </w:r>
            <w:r>
              <w:rPr>
                <w:rFonts w:eastAsia="Times New Roman" w:cstheme="minorHAnsi"/>
                <w:bCs/>
                <w:i/>
                <w:color w:val="000000"/>
                <w:kern w:val="28"/>
                <w:sz w:val="24"/>
                <w:szCs w:val="24"/>
              </w:rPr>
              <w:t>112</w:t>
            </w:r>
            <w:r w:rsidR="007A5033"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78</w:t>
            </w:r>
            <w:r w:rsidR="007A5033" w:rsidRPr="00F52161">
              <w:rPr>
                <w:rFonts w:eastAsia="Times New Roman" w:cstheme="minorHAnsi"/>
                <w:bCs/>
                <w:i/>
                <w:color w:val="000000"/>
                <w:kern w:val="28"/>
                <w:sz w:val="24"/>
                <w:szCs w:val="24"/>
              </w:rPr>
              <w:t>M)</w:t>
            </w:r>
          </w:p>
          <w:p w14:paraId="0216DF20" w14:textId="77777777" w:rsidR="00F153DC" w:rsidRPr="00F52161" w:rsidRDefault="00F153DC" w:rsidP="00F153DC">
            <w:pPr>
              <w:spacing w:after="0" w:line="240" w:lineRule="auto"/>
              <w:jc w:val="both"/>
              <w:rPr>
                <w:rFonts w:eastAsia="Times New Roman" w:cstheme="minorHAnsi"/>
                <w:bCs/>
                <w:i/>
                <w:color w:val="000000"/>
                <w:kern w:val="28"/>
                <w:sz w:val="24"/>
                <w:szCs w:val="24"/>
              </w:rPr>
            </w:pPr>
          </w:p>
        </w:tc>
        <w:tc>
          <w:tcPr>
            <w:tcW w:w="1608" w:type="dxa"/>
          </w:tcPr>
          <w:p w14:paraId="33DA499A" w14:textId="2E882187" w:rsidR="00E132B5" w:rsidRPr="00F52161" w:rsidRDefault="00BD7082" w:rsidP="00E132B5">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19</w:t>
            </w:r>
            <w:r w:rsidR="009634B8">
              <w:rPr>
                <w:rFonts w:eastAsia="Times New Roman" w:cstheme="minorHAnsi"/>
                <w:bCs/>
                <w:i/>
                <w:color w:val="000000"/>
                <w:kern w:val="28"/>
                <w:sz w:val="24"/>
                <w:szCs w:val="24"/>
              </w:rPr>
              <w:t xml:space="preserve">0 </w:t>
            </w:r>
            <w:r w:rsidR="00E132B5" w:rsidRPr="00F52161">
              <w:rPr>
                <w:rFonts w:eastAsia="Times New Roman" w:cstheme="minorHAnsi"/>
                <w:bCs/>
                <w:i/>
                <w:color w:val="000000"/>
                <w:kern w:val="28"/>
                <w:sz w:val="24"/>
                <w:szCs w:val="24"/>
              </w:rPr>
              <w:t>PAX (</w:t>
            </w:r>
            <w:r w:rsidR="00580E13">
              <w:rPr>
                <w:rFonts w:eastAsia="Times New Roman" w:cstheme="minorHAnsi"/>
                <w:bCs/>
                <w:i/>
                <w:color w:val="000000"/>
                <w:kern w:val="28"/>
                <w:sz w:val="24"/>
                <w:szCs w:val="24"/>
              </w:rPr>
              <w:t>1</w:t>
            </w:r>
            <w:r>
              <w:rPr>
                <w:rFonts w:eastAsia="Times New Roman" w:cstheme="minorHAnsi"/>
                <w:bCs/>
                <w:i/>
                <w:color w:val="000000"/>
                <w:kern w:val="28"/>
                <w:sz w:val="24"/>
                <w:szCs w:val="24"/>
              </w:rPr>
              <w:t>12</w:t>
            </w:r>
            <w:r w:rsidR="00E132B5"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78</w:t>
            </w:r>
            <w:r w:rsidR="00E132B5" w:rsidRPr="00F52161">
              <w:rPr>
                <w:rFonts w:eastAsia="Times New Roman" w:cstheme="minorHAnsi"/>
                <w:bCs/>
                <w:i/>
                <w:color w:val="000000"/>
                <w:kern w:val="28"/>
                <w:sz w:val="24"/>
                <w:szCs w:val="24"/>
              </w:rPr>
              <w:t>M)</w:t>
            </w:r>
          </w:p>
          <w:p w14:paraId="427A7AC2" w14:textId="77777777" w:rsidR="00F153DC" w:rsidRPr="00F52161" w:rsidRDefault="00F153DC" w:rsidP="00F153DC">
            <w:pPr>
              <w:spacing w:after="0" w:line="240" w:lineRule="auto"/>
              <w:jc w:val="both"/>
              <w:rPr>
                <w:rFonts w:eastAsia="Times New Roman" w:cstheme="minorHAnsi"/>
                <w:bCs/>
                <w:i/>
                <w:color w:val="000000"/>
                <w:kern w:val="28"/>
                <w:sz w:val="24"/>
                <w:szCs w:val="24"/>
              </w:rPr>
            </w:pPr>
          </w:p>
        </w:tc>
        <w:tc>
          <w:tcPr>
            <w:tcW w:w="2209" w:type="dxa"/>
          </w:tcPr>
          <w:p w14:paraId="6FC43DCA" w14:textId="27601672" w:rsidR="00F153DC" w:rsidRPr="00F52161" w:rsidRDefault="00EB673A" w:rsidP="00F153DC">
            <w:pPr>
              <w:spacing w:after="0" w:line="240" w:lineRule="auto"/>
              <w:jc w:val="both"/>
              <w:rPr>
                <w:rFonts w:cstheme="minorHAnsi"/>
                <w:i/>
                <w:iCs/>
                <w:snapToGrid w:val="0"/>
                <w:sz w:val="24"/>
                <w:szCs w:val="24"/>
              </w:rPr>
            </w:pPr>
            <w:r>
              <w:rPr>
                <w:rFonts w:cstheme="minorHAnsi"/>
                <w:i/>
                <w:iCs/>
                <w:snapToGrid w:val="0"/>
                <w:sz w:val="24"/>
                <w:szCs w:val="24"/>
              </w:rPr>
              <w:t xml:space="preserve">Throughout the month of May to Aug. </w:t>
            </w:r>
            <w:r w:rsidR="00BD7082">
              <w:rPr>
                <w:rFonts w:cstheme="minorHAnsi"/>
                <w:i/>
                <w:iCs/>
                <w:snapToGrid w:val="0"/>
                <w:sz w:val="24"/>
                <w:szCs w:val="24"/>
              </w:rPr>
              <w:t>190</w:t>
            </w:r>
            <w:r w:rsidR="00E132B5" w:rsidRPr="00F52161">
              <w:rPr>
                <w:rFonts w:cstheme="minorHAnsi"/>
                <w:i/>
                <w:iCs/>
                <w:snapToGrid w:val="0"/>
                <w:sz w:val="24"/>
                <w:szCs w:val="24"/>
              </w:rPr>
              <w:t xml:space="preserve"> people </w:t>
            </w:r>
            <w:r w:rsidR="000A46C7">
              <w:rPr>
                <w:rFonts w:cstheme="minorHAnsi"/>
                <w:i/>
                <w:iCs/>
                <w:snapToGrid w:val="0"/>
                <w:sz w:val="24"/>
                <w:szCs w:val="24"/>
              </w:rPr>
              <w:t>were</w:t>
            </w:r>
            <w:r w:rsidR="00E132B5" w:rsidRPr="00F52161">
              <w:rPr>
                <w:rFonts w:cstheme="minorHAnsi"/>
                <w:i/>
                <w:iCs/>
                <w:snapToGrid w:val="0"/>
                <w:sz w:val="24"/>
                <w:szCs w:val="24"/>
              </w:rPr>
              <w:t xml:space="preserve"> reached </w:t>
            </w:r>
            <w:r w:rsidR="000A46C7">
              <w:rPr>
                <w:rFonts w:cstheme="minorHAnsi"/>
                <w:i/>
                <w:iCs/>
                <w:snapToGrid w:val="0"/>
                <w:sz w:val="24"/>
                <w:szCs w:val="24"/>
              </w:rPr>
              <w:t xml:space="preserve">out to </w:t>
            </w:r>
            <w:r w:rsidR="00CC2911">
              <w:rPr>
                <w:rFonts w:cstheme="minorHAnsi"/>
                <w:i/>
                <w:iCs/>
                <w:snapToGrid w:val="0"/>
                <w:sz w:val="24"/>
                <w:szCs w:val="24"/>
              </w:rPr>
              <w:t xml:space="preserve">during </w:t>
            </w:r>
            <w:r w:rsidR="00CC2911" w:rsidRPr="00F52161">
              <w:rPr>
                <w:rFonts w:cstheme="minorHAnsi"/>
                <w:i/>
                <w:iCs/>
                <w:snapToGrid w:val="0"/>
                <w:sz w:val="24"/>
                <w:szCs w:val="24"/>
              </w:rPr>
              <w:t>the</w:t>
            </w:r>
            <w:r w:rsidR="00E132B5" w:rsidRPr="00F52161">
              <w:rPr>
                <w:rFonts w:cstheme="minorHAnsi"/>
                <w:i/>
                <w:iCs/>
                <w:snapToGrid w:val="0"/>
                <w:sz w:val="24"/>
                <w:szCs w:val="24"/>
              </w:rPr>
              <w:t xml:space="preserve"> outreach sessions implementation and over 2</w:t>
            </w:r>
            <w:r w:rsidR="002F6F40" w:rsidRPr="00F52161">
              <w:rPr>
                <w:rFonts w:cstheme="minorHAnsi"/>
                <w:i/>
                <w:iCs/>
                <w:snapToGrid w:val="0"/>
                <w:sz w:val="24"/>
                <w:szCs w:val="24"/>
              </w:rPr>
              <w:t>.5million people</w:t>
            </w:r>
            <w:r w:rsidR="00E132B5" w:rsidRPr="00F52161">
              <w:rPr>
                <w:rFonts w:cstheme="minorHAnsi"/>
                <w:i/>
                <w:iCs/>
                <w:snapToGrid w:val="0"/>
                <w:sz w:val="24"/>
                <w:szCs w:val="24"/>
              </w:rPr>
              <w:t xml:space="preserve"> were targeted through the radio talk</w:t>
            </w:r>
            <w:r w:rsidR="00EE7B7B" w:rsidRPr="00F52161">
              <w:rPr>
                <w:rFonts w:cstheme="minorHAnsi"/>
                <w:i/>
                <w:iCs/>
                <w:snapToGrid w:val="0"/>
                <w:sz w:val="24"/>
                <w:szCs w:val="24"/>
              </w:rPr>
              <w:t>-</w:t>
            </w:r>
            <w:r w:rsidR="00E132B5" w:rsidRPr="00F52161">
              <w:rPr>
                <w:rFonts w:cstheme="minorHAnsi"/>
                <w:i/>
                <w:iCs/>
                <w:snapToGrid w:val="0"/>
                <w:sz w:val="24"/>
                <w:szCs w:val="24"/>
              </w:rPr>
              <w:t>sho</w:t>
            </w:r>
            <w:r w:rsidR="00054BA9" w:rsidRPr="00F52161">
              <w:rPr>
                <w:rFonts w:cstheme="minorHAnsi"/>
                <w:i/>
                <w:iCs/>
                <w:snapToGrid w:val="0"/>
                <w:sz w:val="24"/>
                <w:szCs w:val="24"/>
              </w:rPr>
              <w:t>ws</w:t>
            </w:r>
            <w:r w:rsidR="00E132B5" w:rsidRPr="00F52161">
              <w:rPr>
                <w:rFonts w:cstheme="minorHAnsi"/>
                <w:i/>
                <w:iCs/>
                <w:snapToGrid w:val="0"/>
                <w:sz w:val="24"/>
                <w:szCs w:val="24"/>
              </w:rPr>
              <w:t xml:space="preserve"> which is an estimated figure of people that directly listen to Kuajok FM</w:t>
            </w:r>
            <w:r w:rsidR="00BD7082">
              <w:rPr>
                <w:rFonts w:cstheme="minorHAnsi"/>
                <w:i/>
                <w:iCs/>
                <w:snapToGrid w:val="0"/>
                <w:sz w:val="24"/>
                <w:szCs w:val="24"/>
              </w:rPr>
              <w:t xml:space="preserve"> and other radio station such as the Don Bosco Catholic radio.</w:t>
            </w:r>
          </w:p>
        </w:tc>
      </w:tr>
      <w:tr w:rsidR="002F6F40" w:rsidRPr="00F52161" w14:paraId="62888CBC" w14:textId="77777777" w:rsidTr="00585A03">
        <w:trPr>
          <w:trHeight w:val="58"/>
        </w:trPr>
        <w:tc>
          <w:tcPr>
            <w:tcW w:w="2317" w:type="dxa"/>
            <w:shd w:val="clear" w:color="auto" w:fill="F2F2F2"/>
          </w:tcPr>
          <w:p w14:paraId="2EE03BFF" w14:textId="309BCC80" w:rsidR="002F6F40" w:rsidRPr="00F52161" w:rsidRDefault="002F6F40" w:rsidP="002F6F40">
            <w:pPr>
              <w:spacing w:after="0" w:line="276" w:lineRule="auto"/>
              <w:contextualSpacing/>
              <w:jc w:val="both"/>
              <w:rPr>
                <w:rFonts w:cstheme="minorHAnsi"/>
                <w:bCs/>
                <w:iCs/>
                <w:snapToGrid w:val="0"/>
                <w:sz w:val="24"/>
                <w:szCs w:val="24"/>
              </w:rPr>
            </w:pPr>
            <w:r w:rsidRPr="00F52161">
              <w:rPr>
                <w:rFonts w:cstheme="minorHAnsi"/>
                <w:snapToGrid w:val="0"/>
                <w:sz w:val="24"/>
                <w:szCs w:val="24"/>
              </w:rPr>
              <w:t>Conduct Bi-weekly visitation to the police and prison and detention centers to identify</w:t>
            </w:r>
          </w:p>
        </w:tc>
        <w:tc>
          <w:tcPr>
            <w:tcW w:w="1608" w:type="dxa"/>
          </w:tcPr>
          <w:p w14:paraId="6B6A8312" w14:textId="397C4A13" w:rsidR="002F6F40" w:rsidRPr="00F52161" w:rsidRDefault="002F6F40"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703336C8" w14:textId="7B2A3F0E" w:rsidR="002F6F40" w:rsidRPr="00F52161" w:rsidRDefault="000A2223" w:rsidP="002F6F4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w:t>
            </w:r>
            <w:r w:rsidR="00BD7082">
              <w:rPr>
                <w:rFonts w:eastAsia="Times New Roman" w:cstheme="minorHAnsi"/>
                <w:bCs/>
                <w:i/>
                <w:color w:val="000000"/>
                <w:kern w:val="28"/>
                <w:sz w:val="24"/>
                <w:szCs w:val="24"/>
              </w:rPr>
              <w:t>4</w:t>
            </w:r>
            <w:r w:rsidR="00580E13">
              <w:rPr>
                <w:rFonts w:eastAsia="Times New Roman" w:cstheme="minorHAnsi"/>
                <w:bCs/>
                <w:i/>
                <w:color w:val="000000"/>
                <w:kern w:val="28"/>
                <w:sz w:val="24"/>
                <w:szCs w:val="24"/>
              </w:rPr>
              <w:t>7</w:t>
            </w:r>
            <w:r w:rsidR="00C626C8" w:rsidRPr="00F52161">
              <w:rPr>
                <w:rFonts w:eastAsia="Times New Roman" w:cstheme="minorHAnsi"/>
                <w:bCs/>
                <w:i/>
                <w:color w:val="000000"/>
                <w:kern w:val="28"/>
                <w:sz w:val="24"/>
                <w:szCs w:val="24"/>
              </w:rPr>
              <w:t xml:space="preserve"> PAX (</w:t>
            </w:r>
            <w:r w:rsidR="00BD7082">
              <w:rPr>
                <w:rFonts w:eastAsia="Times New Roman" w:cstheme="minorHAnsi"/>
                <w:bCs/>
                <w:i/>
                <w:color w:val="000000"/>
                <w:kern w:val="28"/>
                <w:sz w:val="24"/>
                <w:szCs w:val="24"/>
              </w:rPr>
              <w:t>60</w:t>
            </w:r>
            <w:r w:rsidR="00C626C8" w:rsidRPr="00F52161">
              <w:rPr>
                <w:rFonts w:eastAsia="Times New Roman" w:cstheme="minorHAnsi"/>
                <w:bCs/>
                <w:i/>
                <w:color w:val="000000"/>
                <w:kern w:val="28"/>
                <w:sz w:val="24"/>
                <w:szCs w:val="24"/>
              </w:rPr>
              <w:t xml:space="preserve">F, </w:t>
            </w:r>
            <w:r w:rsidR="00BD7082">
              <w:rPr>
                <w:rFonts w:eastAsia="Times New Roman" w:cstheme="minorHAnsi"/>
                <w:bCs/>
                <w:i/>
                <w:color w:val="000000"/>
                <w:kern w:val="28"/>
                <w:sz w:val="24"/>
                <w:szCs w:val="24"/>
              </w:rPr>
              <w:t>87</w:t>
            </w:r>
            <w:r w:rsidR="00C626C8" w:rsidRPr="00F52161">
              <w:rPr>
                <w:rFonts w:eastAsia="Times New Roman" w:cstheme="minorHAnsi"/>
                <w:bCs/>
                <w:i/>
                <w:color w:val="000000"/>
                <w:kern w:val="28"/>
                <w:sz w:val="24"/>
                <w:szCs w:val="24"/>
              </w:rPr>
              <w:t>M)</w:t>
            </w:r>
          </w:p>
        </w:tc>
        <w:tc>
          <w:tcPr>
            <w:tcW w:w="1608" w:type="dxa"/>
          </w:tcPr>
          <w:p w14:paraId="6FFF3AE7" w14:textId="6A0AFF5F" w:rsidR="00C626C8" w:rsidRPr="00F52161" w:rsidRDefault="00580E13" w:rsidP="00C626C8">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w:t>
            </w:r>
            <w:r w:rsidR="00BD7082">
              <w:rPr>
                <w:rFonts w:eastAsia="Times New Roman" w:cstheme="minorHAnsi"/>
                <w:bCs/>
                <w:i/>
                <w:color w:val="000000"/>
                <w:kern w:val="28"/>
                <w:sz w:val="24"/>
                <w:szCs w:val="24"/>
              </w:rPr>
              <w:t>4</w:t>
            </w:r>
            <w:r>
              <w:rPr>
                <w:rFonts w:eastAsia="Times New Roman" w:cstheme="minorHAnsi"/>
                <w:bCs/>
                <w:i/>
                <w:color w:val="000000"/>
                <w:kern w:val="28"/>
                <w:sz w:val="24"/>
                <w:szCs w:val="24"/>
              </w:rPr>
              <w:t>7</w:t>
            </w:r>
            <w:r w:rsidR="00C626C8" w:rsidRPr="00F52161">
              <w:rPr>
                <w:rFonts w:eastAsia="Times New Roman" w:cstheme="minorHAnsi"/>
                <w:bCs/>
                <w:i/>
                <w:color w:val="000000"/>
                <w:kern w:val="28"/>
                <w:sz w:val="24"/>
                <w:szCs w:val="24"/>
              </w:rPr>
              <w:t xml:space="preserve"> PAX (</w:t>
            </w:r>
            <w:r w:rsidR="00BD7082">
              <w:rPr>
                <w:rFonts w:eastAsia="Times New Roman" w:cstheme="minorHAnsi"/>
                <w:bCs/>
                <w:i/>
                <w:color w:val="000000"/>
                <w:kern w:val="28"/>
                <w:sz w:val="24"/>
                <w:szCs w:val="24"/>
              </w:rPr>
              <w:t>60</w:t>
            </w:r>
            <w:r w:rsidR="00C626C8" w:rsidRPr="00F52161">
              <w:rPr>
                <w:rFonts w:eastAsia="Times New Roman" w:cstheme="minorHAnsi"/>
                <w:bCs/>
                <w:i/>
                <w:color w:val="000000"/>
                <w:kern w:val="28"/>
                <w:sz w:val="24"/>
                <w:szCs w:val="24"/>
              </w:rPr>
              <w:t xml:space="preserve">F, </w:t>
            </w:r>
            <w:r w:rsidR="00BD7082">
              <w:rPr>
                <w:rFonts w:eastAsia="Times New Roman" w:cstheme="minorHAnsi"/>
                <w:bCs/>
                <w:i/>
                <w:color w:val="000000"/>
                <w:kern w:val="28"/>
                <w:sz w:val="24"/>
                <w:szCs w:val="24"/>
              </w:rPr>
              <w:t>87</w:t>
            </w:r>
            <w:r w:rsidR="00C626C8" w:rsidRPr="00F52161">
              <w:rPr>
                <w:rFonts w:eastAsia="Times New Roman" w:cstheme="minorHAnsi"/>
                <w:bCs/>
                <w:i/>
                <w:color w:val="000000"/>
                <w:kern w:val="28"/>
                <w:sz w:val="24"/>
                <w:szCs w:val="24"/>
              </w:rPr>
              <w:t>M)</w:t>
            </w:r>
          </w:p>
          <w:p w14:paraId="77C99090" w14:textId="77777777" w:rsidR="002F6F40" w:rsidRPr="00F52161" w:rsidRDefault="002F6F40" w:rsidP="002F6F40">
            <w:pPr>
              <w:spacing w:after="0" w:line="240" w:lineRule="auto"/>
              <w:jc w:val="both"/>
              <w:rPr>
                <w:rFonts w:eastAsia="Times New Roman" w:cstheme="minorHAnsi"/>
                <w:bCs/>
                <w:i/>
                <w:color w:val="000000"/>
                <w:kern w:val="28"/>
                <w:sz w:val="24"/>
                <w:szCs w:val="24"/>
              </w:rPr>
            </w:pPr>
          </w:p>
        </w:tc>
        <w:tc>
          <w:tcPr>
            <w:tcW w:w="2209" w:type="dxa"/>
          </w:tcPr>
          <w:p w14:paraId="0ABBD289" w14:textId="349DC642" w:rsidR="002F6F40" w:rsidRPr="00F52161" w:rsidRDefault="003C01C2" w:rsidP="002F6F40">
            <w:pPr>
              <w:spacing w:after="0" w:line="240" w:lineRule="auto"/>
              <w:jc w:val="both"/>
              <w:rPr>
                <w:rFonts w:cstheme="minorHAnsi"/>
                <w:i/>
                <w:iCs/>
                <w:snapToGrid w:val="0"/>
                <w:sz w:val="24"/>
                <w:szCs w:val="24"/>
              </w:rPr>
            </w:pPr>
            <w:r>
              <w:rPr>
                <w:rFonts w:cstheme="minorHAnsi"/>
                <w:i/>
                <w:iCs/>
                <w:snapToGrid w:val="0"/>
                <w:sz w:val="24"/>
                <w:szCs w:val="24"/>
              </w:rPr>
              <w:t>From 2</w:t>
            </w:r>
            <w:r w:rsidR="00024C73">
              <w:rPr>
                <w:rFonts w:cstheme="minorHAnsi"/>
                <w:i/>
                <w:iCs/>
                <w:snapToGrid w:val="0"/>
                <w:sz w:val="24"/>
                <w:szCs w:val="24"/>
              </w:rPr>
              <w:t>9</w:t>
            </w:r>
            <w:r w:rsidRPr="003C01C2">
              <w:rPr>
                <w:rFonts w:cstheme="minorHAnsi"/>
                <w:i/>
                <w:iCs/>
                <w:snapToGrid w:val="0"/>
                <w:sz w:val="24"/>
                <w:szCs w:val="24"/>
                <w:vertAlign w:val="superscript"/>
              </w:rPr>
              <w:t>th</w:t>
            </w:r>
            <w:r>
              <w:rPr>
                <w:rFonts w:cstheme="minorHAnsi"/>
                <w:i/>
                <w:iCs/>
                <w:snapToGrid w:val="0"/>
                <w:sz w:val="24"/>
                <w:szCs w:val="24"/>
              </w:rPr>
              <w:t xml:space="preserve"> April to</w:t>
            </w:r>
            <w:r w:rsidR="00024C73">
              <w:rPr>
                <w:rFonts w:cstheme="minorHAnsi"/>
                <w:i/>
                <w:iCs/>
                <w:snapToGrid w:val="0"/>
                <w:sz w:val="24"/>
                <w:szCs w:val="24"/>
              </w:rPr>
              <w:t xml:space="preserve"> 22</w:t>
            </w:r>
            <w:r w:rsidR="00024C73" w:rsidRPr="00024C73">
              <w:rPr>
                <w:rFonts w:cstheme="minorHAnsi"/>
                <w:i/>
                <w:iCs/>
                <w:snapToGrid w:val="0"/>
                <w:sz w:val="24"/>
                <w:szCs w:val="24"/>
                <w:vertAlign w:val="superscript"/>
              </w:rPr>
              <w:t>nd</w:t>
            </w:r>
            <w:r>
              <w:rPr>
                <w:rFonts w:cstheme="minorHAnsi"/>
                <w:i/>
                <w:iCs/>
                <w:snapToGrid w:val="0"/>
                <w:sz w:val="24"/>
                <w:szCs w:val="24"/>
              </w:rPr>
              <w:t xml:space="preserve"> Aug 2024, </w:t>
            </w:r>
            <w:r w:rsidR="004B4C4C" w:rsidRPr="00F52161">
              <w:rPr>
                <w:rFonts w:cstheme="minorHAnsi"/>
                <w:i/>
                <w:iCs/>
                <w:snapToGrid w:val="0"/>
                <w:sz w:val="24"/>
                <w:szCs w:val="24"/>
              </w:rPr>
              <w:t xml:space="preserve">Regular visits were conducted to the </w:t>
            </w:r>
            <w:r w:rsidR="00F37BAB" w:rsidRPr="00F52161">
              <w:rPr>
                <w:rFonts w:cstheme="minorHAnsi"/>
                <w:i/>
                <w:iCs/>
                <w:snapToGrid w:val="0"/>
                <w:sz w:val="24"/>
                <w:szCs w:val="24"/>
              </w:rPr>
              <w:t>numerous</w:t>
            </w:r>
            <w:r w:rsidR="004B4C4C" w:rsidRPr="00F52161">
              <w:rPr>
                <w:rFonts w:cstheme="minorHAnsi"/>
                <w:i/>
                <w:iCs/>
                <w:snapToGrid w:val="0"/>
                <w:sz w:val="24"/>
                <w:szCs w:val="24"/>
              </w:rPr>
              <w:t xml:space="preserve"> prisons and detention </w:t>
            </w:r>
            <w:r w:rsidR="00F37BAB" w:rsidRPr="00F52161">
              <w:rPr>
                <w:rFonts w:cstheme="minorHAnsi"/>
                <w:i/>
                <w:iCs/>
                <w:snapToGrid w:val="0"/>
                <w:sz w:val="24"/>
                <w:szCs w:val="24"/>
              </w:rPr>
              <w:t>hubs</w:t>
            </w:r>
            <w:r w:rsidR="004B4C4C" w:rsidRPr="00F52161">
              <w:rPr>
                <w:rFonts w:cstheme="minorHAnsi"/>
                <w:i/>
                <w:iCs/>
                <w:snapToGrid w:val="0"/>
                <w:sz w:val="24"/>
                <w:szCs w:val="24"/>
              </w:rPr>
              <w:t xml:space="preserve"> and cases identified by I-WIN for a close </w:t>
            </w:r>
            <w:r w:rsidR="00F45AD1" w:rsidRPr="00F52161">
              <w:rPr>
                <w:rFonts w:cstheme="minorHAnsi"/>
                <w:i/>
                <w:iCs/>
                <w:snapToGrid w:val="0"/>
                <w:sz w:val="24"/>
                <w:szCs w:val="24"/>
              </w:rPr>
              <w:t xml:space="preserve">follow-ups and legal </w:t>
            </w:r>
            <w:r w:rsidR="00F45AD1" w:rsidRPr="00F52161">
              <w:rPr>
                <w:rFonts w:cstheme="minorHAnsi"/>
                <w:i/>
                <w:iCs/>
                <w:snapToGrid w:val="0"/>
                <w:sz w:val="24"/>
                <w:szCs w:val="24"/>
              </w:rPr>
              <w:lastRenderedPageBreak/>
              <w:t xml:space="preserve">consideration </w:t>
            </w:r>
            <w:r w:rsidR="000A46C7">
              <w:rPr>
                <w:rFonts w:cstheme="minorHAnsi"/>
                <w:i/>
                <w:iCs/>
                <w:snapToGrid w:val="0"/>
                <w:sz w:val="24"/>
                <w:szCs w:val="24"/>
              </w:rPr>
              <w:t>were</w:t>
            </w:r>
            <w:r w:rsidR="005C0320">
              <w:rPr>
                <w:rFonts w:cstheme="minorHAnsi"/>
                <w:i/>
                <w:iCs/>
                <w:snapToGrid w:val="0"/>
                <w:sz w:val="24"/>
                <w:szCs w:val="24"/>
              </w:rPr>
              <w:t xml:space="preserve"> visited to offer awareness services on the legal procedures and transitional justice apart from the</w:t>
            </w:r>
            <w:r w:rsidR="00F45AD1" w:rsidRPr="00F52161">
              <w:rPr>
                <w:rFonts w:cstheme="minorHAnsi"/>
                <w:i/>
                <w:iCs/>
                <w:snapToGrid w:val="0"/>
                <w:sz w:val="24"/>
                <w:szCs w:val="24"/>
              </w:rPr>
              <w:t xml:space="preserve"> </w:t>
            </w:r>
            <w:r w:rsidR="005C0320">
              <w:rPr>
                <w:rFonts w:cstheme="minorHAnsi"/>
                <w:i/>
                <w:iCs/>
                <w:snapToGrid w:val="0"/>
                <w:sz w:val="24"/>
                <w:szCs w:val="24"/>
              </w:rPr>
              <w:t xml:space="preserve"> </w:t>
            </w:r>
            <w:r w:rsidR="00F45AD1" w:rsidRPr="00F52161">
              <w:rPr>
                <w:rFonts w:cstheme="minorHAnsi"/>
                <w:i/>
                <w:iCs/>
                <w:snapToGrid w:val="0"/>
                <w:sz w:val="24"/>
                <w:szCs w:val="24"/>
              </w:rPr>
              <w:t xml:space="preserve"> services rendered through legal aid and pro</w:t>
            </w:r>
            <w:r w:rsidR="00580E13">
              <w:rPr>
                <w:rFonts w:cstheme="minorHAnsi"/>
                <w:i/>
                <w:iCs/>
                <w:snapToGrid w:val="0"/>
                <w:sz w:val="24"/>
                <w:szCs w:val="24"/>
              </w:rPr>
              <w:t xml:space="preserve"> </w:t>
            </w:r>
            <w:r w:rsidR="00F45AD1" w:rsidRPr="00F52161">
              <w:rPr>
                <w:rFonts w:cstheme="minorHAnsi"/>
                <w:i/>
                <w:iCs/>
                <w:snapToGrid w:val="0"/>
                <w:sz w:val="24"/>
                <w:szCs w:val="24"/>
              </w:rPr>
              <w:t>bono services</w:t>
            </w:r>
            <w:r w:rsidR="004B4C4C" w:rsidRPr="00F52161">
              <w:rPr>
                <w:rFonts w:cstheme="minorHAnsi"/>
                <w:i/>
                <w:iCs/>
                <w:snapToGrid w:val="0"/>
                <w:sz w:val="24"/>
                <w:szCs w:val="24"/>
              </w:rPr>
              <w:t xml:space="preserve"> </w:t>
            </w:r>
          </w:p>
        </w:tc>
      </w:tr>
      <w:tr w:rsidR="00C626C8" w:rsidRPr="00F52161" w14:paraId="0C462533" w14:textId="77777777" w:rsidTr="00585A03">
        <w:trPr>
          <w:trHeight w:val="58"/>
        </w:trPr>
        <w:tc>
          <w:tcPr>
            <w:tcW w:w="2317" w:type="dxa"/>
            <w:shd w:val="clear" w:color="auto" w:fill="F2F2F2"/>
          </w:tcPr>
          <w:p w14:paraId="279AC097" w14:textId="7A0DBDD6" w:rsidR="00C626C8" w:rsidRPr="00F52161" w:rsidRDefault="00C626C8" w:rsidP="002F6F40">
            <w:pPr>
              <w:spacing w:after="0" w:line="276" w:lineRule="auto"/>
              <w:contextualSpacing/>
              <w:jc w:val="both"/>
              <w:rPr>
                <w:rFonts w:cstheme="minorHAnsi"/>
                <w:snapToGrid w:val="0"/>
                <w:sz w:val="24"/>
                <w:szCs w:val="24"/>
              </w:rPr>
            </w:pPr>
            <w:r w:rsidRPr="00F52161">
              <w:rPr>
                <w:rFonts w:cstheme="minorHAnsi"/>
                <w:iCs/>
                <w:snapToGrid w:val="0"/>
                <w:sz w:val="24"/>
                <w:szCs w:val="24"/>
              </w:rPr>
              <w:lastRenderedPageBreak/>
              <w:t>Bi weekly meetings survivors’ and victims of SGBV to provide counseling and other mental health and psychosocial support at the JCC center alongside information on where victims of SGBV can get Clinical Rape Management (CRM) services</w:t>
            </w:r>
          </w:p>
        </w:tc>
        <w:tc>
          <w:tcPr>
            <w:tcW w:w="1608" w:type="dxa"/>
          </w:tcPr>
          <w:p w14:paraId="76DB373F" w14:textId="6E1C0AA1" w:rsidR="00C626C8" w:rsidRPr="00F52161" w:rsidRDefault="00C626C8"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1930CF2F" w14:textId="4A133EFC" w:rsidR="00C626C8" w:rsidRPr="00F52161" w:rsidRDefault="00284C31" w:rsidP="00C626C8">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w:t>
            </w:r>
            <w:r w:rsidR="00580E13">
              <w:rPr>
                <w:rFonts w:eastAsia="Times New Roman" w:cstheme="minorHAnsi"/>
                <w:bCs/>
                <w:i/>
                <w:color w:val="000000"/>
                <w:kern w:val="28"/>
                <w:sz w:val="24"/>
                <w:szCs w:val="24"/>
              </w:rPr>
              <w:t>3</w:t>
            </w:r>
            <w:r>
              <w:rPr>
                <w:rFonts w:eastAsia="Times New Roman" w:cstheme="minorHAnsi"/>
                <w:bCs/>
                <w:i/>
                <w:color w:val="000000"/>
                <w:kern w:val="28"/>
                <w:sz w:val="24"/>
                <w:szCs w:val="24"/>
              </w:rPr>
              <w:t>0</w:t>
            </w:r>
            <w:r w:rsidR="00C626C8" w:rsidRPr="00F52161">
              <w:rPr>
                <w:rFonts w:eastAsia="Times New Roman" w:cstheme="minorHAnsi"/>
                <w:bCs/>
                <w:i/>
                <w:color w:val="000000"/>
                <w:kern w:val="28"/>
                <w:sz w:val="24"/>
                <w:szCs w:val="24"/>
              </w:rPr>
              <w:t xml:space="preserve"> PAX (</w:t>
            </w:r>
            <w:r w:rsidR="00121AEC">
              <w:rPr>
                <w:rFonts w:eastAsia="Times New Roman" w:cstheme="minorHAnsi"/>
                <w:bCs/>
                <w:i/>
                <w:color w:val="000000"/>
                <w:kern w:val="28"/>
                <w:sz w:val="24"/>
                <w:szCs w:val="24"/>
              </w:rPr>
              <w:t>183</w:t>
            </w:r>
            <w:r w:rsidR="00C626C8" w:rsidRPr="00F52161">
              <w:rPr>
                <w:rFonts w:eastAsia="Times New Roman" w:cstheme="minorHAnsi"/>
                <w:bCs/>
                <w:i/>
                <w:color w:val="000000"/>
                <w:kern w:val="28"/>
                <w:sz w:val="24"/>
                <w:szCs w:val="24"/>
              </w:rPr>
              <w:t xml:space="preserve">F, </w:t>
            </w:r>
            <w:r w:rsidR="00121AEC">
              <w:rPr>
                <w:rFonts w:eastAsia="Times New Roman" w:cstheme="minorHAnsi"/>
                <w:bCs/>
                <w:i/>
                <w:color w:val="000000"/>
                <w:kern w:val="28"/>
                <w:sz w:val="24"/>
                <w:szCs w:val="24"/>
              </w:rPr>
              <w:t>147</w:t>
            </w:r>
            <w:r w:rsidR="00C626C8" w:rsidRPr="00F52161">
              <w:rPr>
                <w:rFonts w:eastAsia="Times New Roman" w:cstheme="minorHAnsi"/>
                <w:bCs/>
                <w:i/>
                <w:color w:val="000000"/>
                <w:kern w:val="28"/>
                <w:sz w:val="24"/>
                <w:szCs w:val="24"/>
              </w:rPr>
              <w:t>M)</w:t>
            </w:r>
          </w:p>
          <w:p w14:paraId="52E35649" w14:textId="77777777" w:rsidR="00C626C8" w:rsidRPr="00F52161" w:rsidRDefault="00C626C8" w:rsidP="002F6F40">
            <w:pPr>
              <w:spacing w:after="0" w:line="240" w:lineRule="auto"/>
              <w:jc w:val="both"/>
              <w:rPr>
                <w:rFonts w:eastAsia="Times New Roman" w:cstheme="minorHAnsi"/>
                <w:bCs/>
                <w:i/>
                <w:color w:val="000000"/>
                <w:kern w:val="28"/>
                <w:sz w:val="24"/>
                <w:szCs w:val="24"/>
              </w:rPr>
            </w:pPr>
          </w:p>
        </w:tc>
        <w:tc>
          <w:tcPr>
            <w:tcW w:w="1608" w:type="dxa"/>
          </w:tcPr>
          <w:p w14:paraId="008903D6" w14:textId="3ECBFC4A" w:rsidR="00C626C8" w:rsidRPr="00F52161" w:rsidRDefault="00284C31" w:rsidP="00C626C8">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 xml:space="preserve">300 </w:t>
            </w:r>
            <w:r w:rsidR="00C626C8" w:rsidRPr="00F52161">
              <w:rPr>
                <w:rFonts w:eastAsia="Times New Roman" w:cstheme="minorHAnsi"/>
                <w:bCs/>
                <w:i/>
                <w:color w:val="000000"/>
                <w:kern w:val="28"/>
                <w:sz w:val="24"/>
                <w:szCs w:val="24"/>
              </w:rPr>
              <w:t>PAX (</w:t>
            </w:r>
            <w:r>
              <w:rPr>
                <w:rFonts w:eastAsia="Times New Roman" w:cstheme="minorHAnsi"/>
                <w:bCs/>
                <w:i/>
                <w:color w:val="000000"/>
                <w:kern w:val="28"/>
                <w:sz w:val="24"/>
                <w:szCs w:val="24"/>
              </w:rPr>
              <w:t>1</w:t>
            </w:r>
            <w:r w:rsidR="00121AEC">
              <w:rPr>
                <w:rFonts w:eastAsia="Times New Roman" w:cstheme="minorHAnsi"/>
                <w:bCs/>
                <w:i/>
                <w:color w:val="000000"/>
                <w:kern w:val="28"/>
                <w:sz w:val="24"/>
                <w:szCs w:val="24"/>
              </w:rPr>
              <w:t>83</w:t>
            </w:r>
            <w:r w:rsidR="00C626C8" w:rsidRPr="00F52161">
              <w:rPr>
                <w:rFonts w:eastAsia="Times New Roman" w:cstheme="minorHAnsi"/>
                <w:bCs/>
                <w:i/>
                <w:color w:val="000000"/>
                <w:kern w:val="28"/>
                <w:sz w:val="24"/>
                <w:szCs w:val="24"/>
              </w:rPr>
              <w:t xml:space="preserve">F, </w:t>
            </w:r>
            <w:r>
              <w:rPr>
                <w:rFonts w:eastAsia="Times New Roman" w:cstheme="minorHAnsi"/>
                <w:bCs/>
                <w:i/>
                <w:color w:val="000000"/>
                <w:kern w:val="28"/>
                <w:sz w:val="24"/>
                <w:szCs w:val="24"/>
              </w:rPr>
              <w:t>1</w:t>
            </w:r>
            <w:r w:rsidR="00121AEC">
              <w:rPr>
                <w:rFonts w:eastAsia="Times New Roman" w:cstheme="minorHAnsi"/>
                <w:bCs/>
                <w:i/>
                <w:color w:val="000000"/>
                <w:kern w:val="28"/>
                <w:sz w:val="24"/>
                <w:szCs w:val="24"/>
              </w:rPr>
              <w:t>47</w:t>
            </w:r>
            <w:r w:rsidR="00C626C8" w:rsidRPr="00F52161">
              <w:rPr>
                <w:rFonts w:eastAsia="Times New Roman" w:cstheme="minorHAnsi"/>
                <w:bCs/>
                <w:i/>
                <w:color w:val="000000"/>
                <w:kern w:val="28"/>
                <w:sz w:val="24"/>
                <w:szCs w:val="24"/>
              </w:rPr>
              <w:t>M)</w:t>
            </w:r>
          </w:p>
          <w:p w14:paraId="767205A8" w14:textId="77777777" w:rsidR="00C626C8" w:rsidRPr="00F52161" w:rsidRDefault="00C626C8" w:rsidP="002F6F40">
            <w:pPr>
              <w:spacing w:after="0" w:line="240" w:lineRule="auto"/>
              <w:jc w:val="both"/>
              <w:rPr>
                <w:rFonts w:eastAsia="Times New Roman" w:cstheme="minorHAnsi"/>
                <w:bCs/>
                <w:i/>
                <w:color w:val="000000"/>
                <w:kern w:val="28"/>
                <w:sz w:val="24"/>
                <w:szCs w:val="24"/>
              </w:rPr>
            </w:pPr>
          </w:p>
        </w:tc>
        <w:tc>
          <w:tcPr>
            <w:tcW w:w="2209" w:type="dxa"/>
          </w:tcPr>
          <w:p w14:paraId="7A766D93" w14:textId="536FD99E" w:rsidR="00B36874" w:rsidRPr="00B36874" w:rsidRDefault="004B4C4C" w:rsidP="00B36874">
            <w:pPr>
              <w:spacing w:after="0" w:line="240" w:lineRule="auto"/>
              <w:jc w:val="both"/>
              <w:rPr>
                <w:rFonts w:cstheme="minorHAnsi"/>
                <w:i/>
                <w:iCs/>
                <w:snapToGrid w:val="0"/>
                <w:sz w:val="24"/>
                <w:szCs w:val="24"/>
              </w:rPr>
            </w:pPr>
            <w:r w:rsidRPr="00F52161">
              <w:rPr>
                <w:rFonts w:cstheme="minorHAnsi"/>
                <w:i/>
                <w:iCs/>
                <w:snapToGrid w:val="0"/>
                <w:sz w:val="24"/>
                <w:szCs w:val="24"/>
              </w:rPr>
              <w:t>Eight counseling sessions were conducted</w:t>
            </w:r>
            <w:r w:rsidR="003C01C2">
              <w:rPr>
                <w:rFonts w:cstheme="minorHAnsi"/>
                <w:i/>
                <w:iCs/>
                <w:snapToGrid w:val="0"/>
                <w:sz w:val="24"/>
                <w:szCs w:val="24"/>
              </w:rPr>
              <w:t xml:space="preserve"> from the month of</w:t>
            </w:r>
            <w:r w:rsidR="00537550">
              <w:rPr>
                <w:rFonts w:cstheme="minorHAnsi"/>
                <w:i/>
                <w:iCs/>
                <w:snapToGrid w:val="0"/>
                <w:sz w:val="24"/>
                <w:szCs w:val="24"/>
              </w:rPr>
              <w:t xml:space="preserve"> Amay to </w:t>
            </w:r>
            <w:r w:rsidR="00CC2911">
              <w:rPr>
                <w:rFonts w:cstheme="minorHAnsi"/>
                <w:i/>
                <w:iCs/>
                <w:snapToGrid w:val="0"/>
                <w:sz w:val="24"/>
                <w:szCs w:val="24"/>
              </w:rPr>
              <w:t xml:space="preserve">August </w:t>
            </w:r>
            <w:r w:rsidR="00CC2911" w:rsidRPr="00F52161">
              <w:rPr>
                <w:rFonts w:cstheme="minorHAnsi"/>
                <w:i/>
                <w:iCs/>
                <w:snapToGrid w:val="0"/>
                <w:sz w:val="24"/>
                <w:szCs w:val="24"/>
              </w:rPr>
              <w:t>with</w:t>
            </w:r>
            <w:r w:rsidRPr="00F52161">
              <w:rPr>
                <w:rFonts w:cstheme="minorHAnsi"/>
                <w:i/>
                <w:iCs/>
                <w:snapToGrid w:val="0"/>
                <w:sz w:val="24"/>
                <w:szCs w:val="24"/>
              </w:rPr>
              <w:t xml:space="preserve"> </w:t>
            </w:r>
            <w:r w:rsidR="00537550">
              <w:rPr>
                <w:rFonts w:cstheme="minorHAnsi"/>
                <w:i/>
                <w:iCs/>
                <w:snapToGrid w:val="0"/>
                <w:sz w:val="24"/>
                <w:szCs w:val="24"/>
              </w:rPr>
              <w:t>the whole for the project period covering</w:t>
            </w:r>
            <w:r w:rsidRPr="00F52161">
              <w:rPr>
                <w:rFonts w:cstheme="minorHAnsi"/>
                <w:i/>
                <w:iCs/>
                <w:snapToGrid w:val="0"/>
                <w:sz w:val="24"/>
                <w:szCs w:val="24"/>
              </w:rPr>
              <w:t xml:space="preserve"> </w:t>
            </w:r>
            <w:r w:rsidR="00537550">
              <w:rPr>
                <w:rFonts w:cstheme="minorHAnsi"/>
                <w:i/>
                <w:iCs/>
                <w:snapToGrid w:val="0"/>
                <w:sz w:val="24"/>
                <w:szCs w:val="24"/>
              </w:rPr>
              <w:t>a total</w:t>
            </w:r>
            <w:r w:rsidRPr="00F52161">
              <w:rPr>
                <w:rFonts w:cstheme="minorHAnsi"/>
                <w:i/>
                <w:iCs/>
                <w:snapToGrid w:val="0"/>
                <w:sz w:val="24"/>
                <w:szCs w:val="24"/>
              </w:rPr>
              <w:t xml:space="preserve"> of </w:t>
            </w:r>
            <w:r w:rsidR="00B36874">
              <w:rPr>
                <w:rFonts w:cstheme="minorHAnsi"/>
                <w:i/>
                <w:iCs/>
                <w:snapToGrid w:val="0"/>
                <w:sz w:val="24"/>
                <w:szCs w:val="24"/>
              </w:rPr>
              <w:t>147 males and 183 female</w:t>
            </w:r>
            <w:r w:rsidRPr="00F52161">
              <w:rPr>
                <w:rFonts w:cstheme="minorHAnsi"/>
                <w:i/>
                <w:iCs/>
                <w:snapToGrid w:val="0"/>
                <w:sz w:val="24"/>
                <w:szCs w:val="24"/>
              </w:rPr>
              <w:t xml:space="preserve"> </w:t>
            </w:r>
            <w:r w:rsidR="00B36874">
              <w:rPr>
                <w:rFonts w:cstheme="minorHAnsi"/>
                <w:i/>
                <w:iCs/>
                <w:snapToGrid w:val="0"/>
                <w:sz w:val="24"/>
                <w:szCs w:val="24"/>
              </w:rPr>
              <w:t xml:space="preserve">in various places including at I-WIN </w:t>
            </w:r>
            <w:r w:rsidR="00CC2911">
              <w:rPr>
                <w:rFonts w:cstheme="minorHAnsi"/>
                <w:i/>
                <w:iCs/>
                <w:snapToGrid w:val="0"/>
                <w:sz w:val="24"/>
                <w:szCs w:val="24"/>
              </w:rPr>
              <w:t>JCC point</w:t>
            </w:r>
            <w:r w:rsidR="00B36874">
              <w:rPr>
                <w:rFonts w:cstheme="minorHAnsi"/>
                <w:i/>
                <w:iCs/>
                <w:snapToGrid w:val="0"/>
                <w:sz w:val="24"/>
                <w:szCs w:val="24"/>
              </w:rPr>
              <w:t>.</w:t>
            </w:r>
          </w:p>
          <w:p w14:paraId="2C56A434" w14:textId="51C6F147" w:rsidR="00B36874" w:rsidRPr="00B36874" w:rsidRDefault="00B36874" w:rsidP="00B36874">
            <w:pPr>
              <w:spacing w:after="0" w:line="240" w:lineRule="auto"/>
              <w:jc w:val="both"/>
              <w:rPr>
                <w:rFonts w:cstheme="minorHAnsi"/>
                <w:i/>
                <w:iCs/>
                <w:snapToGrid w:val="0"/>
                <w:sz w:val="24"/>
                <w:szCs w:val="24"/>
              </w:rPr>
            </w:pPr>
            <w:r w:rsidRPr="00B36874">
              <w:rPr>
                <w:rFonts w:cstheme="minorHAnsi"/>
                <w:i/>
                <w:iCs/>
                <w:snapToGrid w:val="0"/>
                <w:sz w:val="24"/>
                <w:szCs w:val="24"/>
              </w:rPr>
              <w:t xml:space="preserve">The biweekly meeting measured the issues pertaining to sexual </w:t>
            </w:r>
            <w:r w:rsidR="00CC2911" w:rsidRPr="00B36874">
              <w:rPr>
                <w:rFonts w:cstheme="minorHAnsi"/>
                <w:i/>
                <w:iCs/>
                <w:snapToGrid w:val="0"/>
                <w:sz w:val="24"/>
                <w:szCs w:val="24"/>
              </w:rPr>
              <w:t>gender-based</w:t>
            </w:r>
            <w:r w:rsidRPr="00B36874">
              <w:rPr>
                <w:rFonts w:cstheme="minorHAnsi"/>
                <w:i/>
                <w:iCs/>
                <w:snapToGrid w:val="0"/>
                <w:sz w:val="24"/>
                <w:szCs w:val="24"/>
              </w:rPr>
              <w:t xml:space="preserve"> violence which include among other things, the sexual abuses, rapes, forceful and early child marriage including marital rape.</w:t>
            </w:r>
          </w:p>
          <w:p w14:paraId="12E625DA" w14:textId="77777777" w:rsidR="00B36874" w:rsidRPr="00B36874" w:rsidRDefault="00B36874" w:rsidP="00B36874">
            <w:pPr>
              <w:spacing w:after="0" w:line="240" w:lineRule="auto"/>
              <w:jc w:val="both"/>
              <w:rPr>
                <w:rFonts w:cstheme="minorHAnsi"/>
                <w:i/>
                <w:iCs/>
                <w:snapToGrid w:val="0"/>
                <w:sz w:val="24"/>
                <w:szCs w:val="24"/>
              </w:rPr>
            </w:pPr>
            <w:r w:rsidRPr="00B36874">
              <w:rPr>
                <w:rFonts w:cstheme="minorHAnsi"/>
                <w:i/>
                <w:iCs/>
                <w:snapToGrid w:val="0"/>
                <w:sz w:val="24"/>
                <w:szCs w:val="24"/>
              </w:rPr>
              <w:t>Other things include legal advice and consultations, legal representation by pro bono lawyer, psychosocial support and referral services available at JCC.</w:t>
            </w:r>
          </w:p>
          <w:p w14:paraId="2246D033" w14:textId="61C7322F" w:rsidR="00B36874" w:rsidRPr="00B36874" w:rsidRDefault="00B36874" w:rsidP="00B36874">
            <w:pPr>
              <w:spacing w:after="0" w:line="240" w:lineRule="auto"/>
              <w:jc w:val="both"/>
              <w:rPr>
                <w:rFonts w:cstheme="minorHAnsi"/>
                <w:i/>
                <w:iCs/>
                <w:snapToGrid w:val="0"/>
                <w:sz w:val="24"/>
                <w:szCs w:val="24"/>
              </w:rPr>
            </w:pPr>
            <w:r w:rsidRPr="00B36874">
              <w:rPr>
                <w:rFonts w:cstheme="minorHAnsi"/>
                <w:i/>
                <w:iCs/>
                <w:snapToGrid w:val="0"/>
                <w:sz w:val="24"/>
                <w:szCs w:val="24"/>
              </w:rPr>
              <w:lastRenderedPageBreak/>
              <w:t>Besides th</w:t>
            </w:r>
            <w:r w:rsidR="00537550">
              <w:rPr>
                <w:rFonts w:cstheme="minorHAnsi"/>
                <w:i/>
                <w:iCs/>
                <w:snapToGrid w:val="0"/>
                <w:sz w:val="24"/>
                <w:szCs w:val="24"/>
              </w:rPr>
              <w:t>ese</w:t>
            </w:r>
            <w:r w:rsidRPr="00B36874">
              <w:rPr>
                <w:rFonts w:cstheme="minorHAnsi"/>
                <w:i/>
                <w:iCs/>
                <w:snapToGrid w:val="0"/>
                <w:sz w:val="24"/>
                <w:szCs w:val="24"/>
              </w:rPr>
              <w:t xml:space="preserve">, the audiences were educated on reporting mechanism of sexual related cases, and how to advocate and prevent the sexual </w:t>
            </w:r>
            <w:r w:rsidR="00CC2911" w:rsidRPr="00B36874">
              <w:rPr>
                <w:rFonts w:cstheme="minorHAnsi"/>
                <w:i/>
                <w:iCs/>
                <w:snapToGrid w:val="0"/>
                <w:sz w:val="24"/>
                <w:szCs w:val="24"/>
              </w:rPr>
              <w:t>gender-based</w:t>
            </w:r>
            <w:r w:rsidRPr="00B36874">
              <w:rPr>
                <w:rFonts w:cstheme="minorHAnsi"/>
                <w:i/>
                <w:iCs/>
                <w:snapToGrid w:val="0"/>
                <w:sz w:val="24"/>
                <w:szCs w:val="24"/>
              </w:rPr>
              <w:t xml:space="preserve"> violence.</w:t>
            </w:r>
          </w:p>
          <w:p w14:paraId="11ADEA41" w14:textId="08839954" w:rsidR="00B36874" w:rsidRPr="00B36874" w:rsidRDefault="00B36874" w:rsidP="00B36874">
            <w:pPr>
              <w:spacing w:after="0" w:line="240" w:lineRule="auto"/>
              <w:jc w:val="both"/>
              <w:rPr>
                <w:rFonts w:cstheme="minorHAnsi"/>
                <w:i/>
                <w:iCs/>
                <w:snapToGrid w:val="0"/>
                <w:sz w:val="24"/>
                <w:szCs w:val="24"/>
              </w:rPr>
            </w:pPr>
            <w:r w:rsidRPr="00B36874">
              <w:rPr>
                <w:rFonts w:cstheme="minorHAnsi"/>
                <w:i/>
                <w:iCs/>
                <w:snapToGrid w:val="0"/>
                <w:sz w:val="24"/>
                <w:szCs w:val="24"/>
              </w:rPr>
              <w:t xml:space="preserve">The victims </w:t>
            </w:r>
            <w:r>
              <w:rPr>
                <w:rFonts w:cstheme="minorHAnsi"/>
                <w:i/>
                <w:iCs/>
                <w:snapToGrid w:val="0"/>
                <w:sz w:val="24"/>
                <w:szCs w:val="24"/>
              </w:rPr>
              <w:t>were</w:t>
            </w:r>
            <w:r w:rsidRPr="00B36874">
              <w:rPr>
                <w:rFonts w:cstheme="minorHAnsi"/>
                <w:i/>
                <w:iCs/>
                <w:snapToGrid w:val="0"/>
                <w:sz w:val="24"/>
                <w:szCs w:val="24"/>
              </w:rPr>
              <w:t xml:space="preserve"> highlighted on protective measures such as: </w:t>
            </w:r>
            <w:r w:rsidR="00537550" w:rsidRPr="00B36874">
              <w:rPr>
                <w:rFonts w:cstheme="minorHAnsi"/>
                <w:i/>
                <w:iCs/>
                <w:snapToGrid w:val="0"/>
                <w:sz w:val="24"/>
                <w:szCs w:val="24"/>
              </w:rPr>
              <w:t>outdoor</w:t>
            </w:r>
            <w:r w:rsidRPr="00B36874">
              <w:rPr>
                <w:rFonts w:cstheme="minorHAnsi"/>
                <w:i/>
                <w:iCs/>
                <w:snapToGrid w:val="0"/>
                <w:sz w:val="24"/>
                <w:szCs w:val="24"/>
              </w:rPr>
              <w:t xml:space="preserve"> together with people when on a </w:t>
            </w:r>
            <w:r w:rsidR="00CC2911" w:rsidRPr="00B36874">
              <w:rPr>
                <w:rFonts w:cstheme="minorHAnsi"/>
                <w:i/>
                <w:iCs/>
                <w:snapToGrid w:val="0"/>
                <w:sz w:val="24"/>
                <w:szCs w:val="24"/>
              </w:rPr>
              <w:t>long-distance</w:t>
            </w:r>
            <w:r w:rsidRPr="00B36874">
              <w:rPr>
                <w:rFonts w:cstheme="minorHAnsi"/>
                <w:i/>
                <w:iCs/>
                <w:snapToGrid w:val="0"/>
                <w:sz w:val="24"/>
                <w:szCs w:val="24"/>
              </w:rPr>
              <w:t xml:space="preserve"> journey, screaming lauding for help when attacked, and reporting the act to the legal authorities and medical authorities for early medical intervention to remedy the STDs in time. </w:t>
            </w:r>
          </w:p>
          <w:p w14:paraId="0F5007C1" w14:textId="58007C27" w:rsidR="00C626C8" w:rsidRPr="00F52161" w:rsidRDefault="00B36874" w:rsidP="002F6F40">
            <w:pPr>
              <w:spacing w:after="0" w:line="240" w:lineRule="auto"/>
              <w:jc w:val="both"/>
              <w:rPr>
                <w:rFonts w:cstheme="minorHAnsi"/>
                <w:i/>
                <w:iCs/>
                <w:snapToGrid w:val="0"/>
                <w:sz w:val="24"/>
                <w:szCs w:val="24"/>
              </w:rPr>
            </w:pPr>
            <w:r>
              <w:rPr>
                <w:rFonts w:cstheme="minorHAnsi"/>
                <w:i/>
                <w:iCs/>
                <w:snapToGrid w:val="0"/>
                <w:sz w:val="24"/>
                <w:szCs w:val="24"/>
              </w:rPr>
              <w:t xml:space="preserve">. </w:t>
            </w:r>
          </w:p>
        </w:tc>
      </w:tr>
      <w:tr w:rsidR="002F6F40" w:rsidRPr="00F52161" w14:paraId="3650CFB1" w14:textId="77777777" w:rsidTr="00585A03">
        <w:trPr>
          <w:trHeight w:val="58"/>
        </w:trPr>
        <w:tc>
          <w:tcPr>
            <w:tcW w:w="2317" w:type="dxa"/>
            <w:shd w:val="clear" w:color="auto" w:fill="F2F2F2"/>
          </w:tcPr>
          <w:p w14:paraId="2821853C" w14:textId="77777777" w:rsidR="002F6F40" w:rsidRPr="00F52161" w:rsidRDefault="002F6F40" w:rsidP="002F6F40">
            <w:pPr>
              <w:spacing w:after="0"/>
              <w:jc w:val="both"/>
              <w:rPr>
                <w:rFonts w:cstheme="minorHAnsi"/>
                <w:bCs/>
                <w:iCs/>
                <w:snapToGrid w:val="0"/>
                <w:sz w:val="24"/>
                <w:szCs w:val="24"/>
              </w:rPr>
            </w:pPr>
            <w:r w:rsidRPr="00F52161">
              <w:rPr>
                <w:rFonts w:cstheme="minorHAnsi"/>
                <w:bCs/>
                <w:iCs/>
                <w:snapToGrid w:val="0"/>
                <w:sz w:val="24"/>
                <w:szCs w:val="24"/>
              </w:rPr>
              <w:lastRenderedPageBreak/>
              <w:t>Three drama sessions with community members to raise awareness on GBV, property rights, legal rights, available services at the JCC</w:t>
            </w:r>
          </w:p>
          <w:p w14:paraId="5ECC30C0" w14:textId="77777777" w:rsidR="002F6F40" w:rsidRPr="00F52161" w:rsidRDefault="002F6F40" w:rsidP="002F6F40">
            <w:pPr>
              <w:spacing w:after="0" w:line="276" w:lineRule="auto"/>
              <w:contextualSpacing/>
              <w:jc w:val="both"/>
              <w:rPr>
                <w:rFonts w:cstheme="minorHAnsi"/>
                <w:iCs/>
                <w:snapToGrid w:val="0"/>
                <w:sz w:val="24"/>
                <w:szCs w:val="24"/>
              </w:rPr>
            </w:pPr>
          </w:p>
        </w:tc>
        <w:tc>
          <w:tcPr>
            <w:tcW w:w="1608" w:type="dxa"/>
          </w:tcPr>
          <w:p w14:paraId="5A772F35" w14:textId="61F8770A" w:rsidR="002F6F40" w:rsidRPr="00F52161" w:rsidRDefault="00003F87"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295AEEF4" w14:textId="753AF990" w:rsidR="002F6F40" w:rsidRPr="00F52161" w:rsidRDefault="00003F87"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45 pax (25F, 20M)</w:t>
            </w:r>
          </w:p>
        </w:tc>
        <w:tc>
          <w:tcPr>
            <w:tcW w:w="1608" w:type="dxa"/>
          </w:tcPr>
          <w:p w14:paraId="3EB9BF30" w14:textId="77777777" w:rsidR="002F6F40" w:rsidRDefault="00003F87"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45 pax (25F, 20M)</w:t>
            </w:r>
          </w:p>
          <w:p w14:paraId="208DD34B" w14:textId="44B57CB1" w:rsidR="008C512A" w:rsidRPr="00F52161" w:rsidRDefault="008C512A" w:rsidP="002F6F40">
            <w:pPr>
              <w:spacing w:after="0" w:line="240" w:lineRule="auto"/>
              <w:jc w:val="both"/>
              <w:rPr>
                <w:rFonts w:eastAsia="Times New Roman" w:cstheme="minorHAnsi"/>
                <w:bCs/>
                <w:i/>
                <w:color w:val="000000"/>
                <w:kern w:val="28"/>
                <w:sz w:val="24"/>
                <w:szCs w:val="24"/>
              </w:rPr>
            </w:pPr>
          </w:p>
        </w:tc>
        <w:tc>
          <w:tcPr>
            <w:tcW w:w="2209" w:type="dxa"/>
          </w:tcPr>
          <w:p w14:paraId="108DA883" w14:textId="696DA118" w:rsidR="00EE7B7B" w:rsidRPr="00F52161" w:rsidRDefault="00003F87" w:rsidP="00003F87">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 xml:space="preserve">Three drama sessions were conducted </w:t>
            </w:r>
            <w:r w:rsidR="00EE7B7B" w:rsidRPr="00F52161">
              <w:rPr>
                <w:rFonts w:eastAsia="Times New Roman" w:cstheme="minorHAnsi"/>
                <w:bCs/>
                <w:i/>
                <w:color w:val="000000"/>
                <w:kern w:val="28"/>
                <w:sz w:val="24"/>
                <w:szCs w:val="24"/>
              </w:rPr>
              <w:t>in</w:t>
            </w:r>
            <w:r w:rsidR="00930FB1">
              <w:rPr>
                <w:rFonts w:eastAsia="Times New Roman" w:cstheme="minorHAnsi"/>
                <w:bCs/>
                <w:i/>
                <w:color w:val="000000"/>
                <w:kern w:val="28"/>
                <w:sz w:val="24"/>
                <w:szCs w:val="24"/>
              </w:rPr>
              <w:t xml:space="preserve"> </w:t>
            </w:r>
            <w:r w:rsidR="00DF26D5">
              <w:rPr>
                <w:rFonts w:eastAsia="Times New Roman" w:cstheme="minorHAnsi"/>
                <w:bCs/>
                <w:i/>
                <w:color w:val="000000"/>
                <w:kern w:val="28"/>
                <w:sz w:val="24"/>
                <w:szCs w:val="24"/>
              </w:rPr>
              <w:t>M</w:t>
            </w:r>
            <w:r w:rsidR="00930FB1">
              <w:rPr>
                <w:rFonts w:eastAsia="Times New Roman" w:cstheme="minorHAnsi"/>
                <w:bCs/>
                <w:i/>
                <w:color w:val="000000"/>
                <w:kern w:val="28"/>
                <w:sz w:val="24"/>
                <w:szCs w:val="24"/>
              </w:rPr>
              <w:t>ay, July and August within the</w:t>
            </w:r>
            <w:r w:rsidR="00EE7B7B" w:rsidRPr="00F52161">
              <w:rPr>
                <w:rFonts w:eastAsia="Times New Roman" w:cstheme="minorHAnsi"/>
                <w:bCs/>
                <w:i/>
                <w:color w:val="000000"/>
                <w:kern w:val="28"/>
                <w:sz w:val="24"/>
                <w:szCs w:val="24"/>
              </w:rPr>
              <w:t xml:space="preserve"> project implementation period</w:t>
            </w:r>
            <w:r w:rsidRPr="00F52161">
              <w:rPr>
                <w:rFonts w:eastAsia="Times New Roman" w:cstheme="minorHAnsi"/>
                <w:bCs/>
                <w:i/>
                <w:color w:val="000000"/>
                <w:kern w:val="28"/>
                <w:sz w:val="24"/>
                <w:szCs w:val="24"/>
              </w:rPr>
              <w:t xml:space="preserve"> with each comprising of 15 participants. Topics acted upon were legal advice </w:t>
            </w:r>
            <w:r w:rsidR="00EE7B7B" w:rsidRPr="00F52161">
              <w:rPr>
                <w:rFonts w:eastAsia="Times New Roman" w:cstheme="minorHAnsi"/>
                <w:bCs/>
                <w:i/>
                <w:color w:val="000000"/>
                <w:kern w:val="28"/>
                <w:sz w:val="24"/>
                <w:szCs w:val="24"/>
              </w:rPr>
              <w:t>in cases of rape especially to women and girls</w:t>
            </w:r>
          </w:p>
          <w:p w14:paraId="66997D9C" w14:textId="70E56A09" w:rsidR="00003F87" w:rsidRPr="00F52161" w:rsidRDefault="00003F87" w:rsidP="00003F87">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lastRenderedPageBreak/>
              <w:t xml:space="preserve"> </w:t>
            </w:r>
            <w:r w:rsidR="00EE7B7B" w:rsidRPr="00F52161">
              <w:rPr>
                <w:rFonts w:eastAsia="Times New Roman" w:cstheme="minorHAnsi"/>
                <w:bCs/>
                <w:i/>
                <w:color w:val="000000"/>
                <w:kern w:val="28"/>
                <w:sz w:val="24"/>
                <w:szCs w:val="24"/>
              </w:rPr>
              <w:t>Disadvantages of taking laws into individual hands</w:t>
            </w:r>
            <w:r w:rsidRPr="00F52161">
              <w:rPr>
                <w:rFonts w:eastAsia="Times New Roman" w:cstheme="minorHAnsi"/>
                <w:bCs/>
                <w:i/>
                <w:color w:val="000000"/>
                <w:kern w:val="28"/>
                <w:sz w:val="24"/>
                <w:szCs w:val="24"/>
              </w:rPr>
              <w:t>.</w:t>
            </w:r>
          </w:p>
          <w:p w14:paraId="28C38180" w14:textId="4FE3A44D" w:rsidR="00EE7B7B" w:rsidRPr="00F52161" w:rsidRDefault="00EE7B7B" w:rsidP="00003F87">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Rights of a girl child to attend school</w:t>
            </w:r>
            <w:r w:rsidR="00151AA5" w:rsidRPr="00F52161">
              <w:rPr>
                <w:rFonts w:eastAsia="Times New Roman" w:cstheme="minorHAnsi"/>
                <w:bCs/>
                <w:i/>
                <w:color w:val="000000"/>
                <w:kern w:val="28"/>
                <w:sz w:val="24"/>
                <w:szCs w:val="24"/>
              </w:rPr>
              <w:t xml:space="preserve"> and role of parents in child upbringing as an element to reducing criminal acts in the community.</w:t>
            </w:r>
            <w:r w:rsidR="00DF26D5">
              <w:rPr>
                <w:rFonts w:eastAsia="Times New Roman" w:cstheme="minorHAnsi"/>
                <w:bCs/>
                <w:i/>
                <w:color w:val="000000"/>
                <w:kern w:val="28"/>
                <w:sz w:val="24"/>
                <w:szCs w:val="24"/>
              </w:rPr>
              <w:t xml:space="preserve"> Right to own property, land grabbing and equal participation in the communities by everyone regardless of their status.</w:t>
            </w:r>
          </w:p>
          <w:p w14:paraId="7BEFB71D" w14:textId="77777777" w:rsidR="002F6F40" w:rsidRPr="00F52161" w:rsidRDefault="002F6F40" w:rsidP="002F6F40">
            <w:pPr>
              <w:spacing w:after="0" w:line="240" w:lineRule="auto"/>
              <w:jc w:val="both"/>
              <w:rPr>
                <w:rFonts w:cstheme="minorHAnsi"/>
                <w:i/>
                <w:iCs/>
                <w:snapToGrid w:val="0"/>
                <w:sz w:val="24"/>
                <w:szCs w:val="24"/>
              </w:rPr>
            </w:pPr>
          </w:p>
        </w:tc>
      </w:tr>
      <w:tr w:rsidR="002F6F40" w:rsidRPr="00F52161" w14:paraId="4B9B6E33" w14:textId="77777777" w:rsidTr="00585A03">
        <w:trPr>
          <w:trHeight w:val="58"/>
        </w:trPr>
        <w:tc>
          <w:tcPr>
            <w:tcW w:w="2317" w:type="dxa"/>
            <w:shd w:val="clear" w:color="auto" w:fill="F2F2F2"/>
          </w:tcPr>
          <w:p w14:paraId="3735826B" w14:textId="24DF8394" w:rsidR="002F6F40" w:rsidRPr="00F52161" w:rsidRDefault="002F6F40" w:rsidP="002F6F40">
            <w:pPr>
              <w:spacing w:after="0" w:line="276" w:lineRule="auto"/>
              <w:contextualSpacing/>
              <w:jc w:val="both"/>
              <w:rPr>
                <w:rFonts w:cstheme="minorHAnsi"/>
                <w:snapToGrid w:val="0"/>
                <w:sz w:val="24"/>
                <w:szCs w:val="24"/>
              </w:rPr>
            </w:pPr>
            <w:r w:rsidRPr="00F52161">
              <w:rPr>
                <w:rFonts w:cstheme="minorHAnsi"/>
                <w:bCs/>
                <w:iCs/>
                <w:snapToGrid w:val="0"/>
                <w:sz w:val="24"/>
                <w:szCs w:val="24"/>
              </w:rPr>
              <w:lastRenderedPageBreak/>
              <w:t>Monthly radio talk shows with messages on availability of Legal aid services including</w:t>
            </w:r>
            <w:r w:rsidRPr="00F52161">
              <w:rPr>
                <w:rFonts w:cstheme="minorHAnsi"/>
                <w:bCs/>
                <w:snapToGrid w:val="0"/>
                <w:sz w:val="24"/>
                <w:szCs w:val="24"/>
              </w:rPr>
              <w:t xml:space="preserve"> legal representation, legal awareness and legal advice, and psychosocial support to vulnerable groups including women, girls, SGBV survivors, elderly and returnees in Warrap.</w:t>
            </w:r>
          </w:p>
        </w:tc>
        <w:tc>
          <w:tcPr>
            <w:tcW w:w="1608" w:type="dxa"/>
          </w:tcPr>
          <w:p w14:paraId="1AD90B08" w14:textId="758799AB" w:rsidR="002F6F40" w:rsidRPr="00F52161" w:rsidRDefault="00320438"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0</w:t>
            </w:r>
          </w:p>
        </w:tc>
        <w:tc>
          <w:tcPr>
            <w:tcW w:w="1608" w:type="dxa"/>
          </w:tcPr>
          <w:p w14:paraId="3D592DF8" w14:textId="77777777" w:rsidR="00320438" w:rsidRPr="00F52161" w:rsidRDefault="00320438" w:rsidP="00320438">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1388E250" w14:textId="77777777" w:rsidR="002F6F40" w:rsidRPr="00F52161" w:rsidRDefault="002F6F40" w:rsidP="002F6F40">
            <w:pPr>
              <w:spacing w:after="0" w:line="240" w:lineRule="auto"/>
              <w:jc w:val="both"/>
              <w:rPr>
                <w:rFonts w:eastAsia="Times New Roman" w:cstheme="minorHAnsi"/>
                <w:bCs/>
                <w:i/>
                <w:color w:val="000000"/>
                <w:kern w:val="28"/>
                <w:sz w:val="24"/>
                <w:szCs w:val="24"/>
              </w:rPr>
            </w:pPr>
          </w:p>
        </w:tc>
        <w:tc>
          <w:tcPr>
            <w:tcW w:w="1608" w:type="dxa"/>
          </w:tcPr>
          <w:p w14:paraId="2893496F" w14:textId="77777777" w:rsidR="00320438" w:rsidRPr="00F52161" w:rsidRDefault="00320438" w:rsidP="00320438">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055ED794" w14:textId="77777777" w:rsidR="002F6F40" w:rsidRPr="00F52161" w:rsidRDefault="002F6F40" w:rsidP="002F6F40">
            <w:pPr>
              <w:spacing w:after="0" w:line="240" w:lineRule="auto"/>
              <w:jc w:val="both"/>
              <w:rPr>
                <w:rFonts w:eastAsia="Times New Roman" w:cstheme="minorHAnsi"/>
                <w:bCs/>
                <w:i/>
                <w:color w:val="000000"/>
                <w:kern w:val="28"/>
                <w:sz w:val="24"/>
                <w:szCs w:val="24"/>
              </w:rPr>
            </w:pPr>
          </w:p>
        </w:tc>
        <w:tc>
          <w:tcPr>
            <w:tcW w:w="2209" w:type="dxa"/>
          </w:tcPr>
          <w:p w14:paraId="60001DE5" w14:textId="76B1DC52" w:rsidR="002F6F40" w:rsidRPr="00F52161" w:rsidRDefault="00024C73" w:rsidP="002F6F40">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Bi-weekly</w:t>
            </w:r>
            <w:r w:rsidR="00320438" w:rsidRPr="00F52161">
              <w:rPr>
                <w:rFonts w:eastAsia="Times New Roman" w:cstheme="minorHAnsi"/>
                <w:bCs/>
                <w:i/>
                <w:color w:val="000000"/>
                <w:kern w:val="28"/>
                <w:sz w:val="24"/>
                <w:szCs w:val="24"/>
              </w:rPr>
              <w:t xml:space="preserve"> radio talk</w:t>
            </w:r>
            <w:r w:rsidR="00D043AA" w:rsidRPr="00F52161">
              <w:rPr>
                <w:rFonts w:eastAsia="Times New Roman" w:cstheme="minorHAnsi"/>
                <w:bCs/>
                <w:i/>
                <w:color w:val="000000"/>
                <w:kern w:val="28"/>
                <w:sz w:val="24"/>
                <w:szCs w:val="24"/>
              </w:rPr>
              <w:t xml:space="preserve"> </w:t>
            </w:r>
            <w:r w:rsidR="00320438" w:rsidRPr="00F52161">
              <w:rPr>
                <w:rFonts w:eastAsia="Times New Roman" w:cstheme="minorHAnsi"/>
                <w:bCs/>
                <w:i/>
                <w:color w:val="000000"/>
                <w:kern w:val="28"/>
                <w:sz w:val="24"/>
                <w:szCs w:val="24"/>
              </w:rPr>
              <w:t>show w</w:t>
            </w:r>
            <w:r w:rsidR="00DF26D5">
              <w:rPr>
                <w:rFonts w:eastAsia="Times New Roman" w:cstheme="minorHAnsi"/>
                <w:bCs/>
                <w:i/>
                <w:color w:val="000000"/>
                <w:kern w:val="28"/>
                <w:sz w:val="24"/>
                <w:szCs w:val="24"/>
              </w:rPr>
              <w:t>ere</w:t>
            </w:r>
            <w:r w:rsidR="00320438" w:rsidRPr="00F52161">
              <w:rPr>
                <w:rFonts w:eastAsia="Times New Roman" w:cstheme="minorHAnsi"/>
                <w:bCs/>
                <w:i/>
                <w:color w:val="000000"/>
                <w:kern w:val="28"/>
                <w:sz w:val="24"/>
                <w:szCs w:val="24"/>
              </w:rPr>
              <w:t xml:space="preserve"> successfully conducted in Warrap State, Kuajok </w:t>
            </w:r>
            <w:r w:rsidR="00DF26D5">
              <w:rPr>
                <w:rFonts w:eastAsia="Times New Roman" w:cstheme="minorHAnsi"/>
                <w:bCs/>
                <w:i/>
                <w:color w:val="000000"/>
                <w:kern w:val="28"/>
                <w:sz w:val="24"/>
                <w:szCs w:val="24"/>
              </w:rPr>
              <w:t xml:space="preserve">from April to August </w:t>
            </w:r>
            <w:r w:rsidR="00CC2911">
              <w:rPr>
                <w:rFonts w:eastAsia="Times New Roman" w:cstheme="minorHAnsi"/>
                <w:bCs/>
                <w:i/>
                <w:color w:val="000000"/>
                <w:kern w:val="28"/>
                <w:sz w:val="24"/>
                <w:szCs w:val="24"/>
              </w:rPr>
              <w:t>2024</w:t>
            </w:r>
            <w:r w:rsidR="00CC2911" w:rsidRPr="00F52161">
              <w:rPr>
                <w:rFonts w:eastAsia="Times New Roman" w:cstheme="minorHAnsi"/>
                <w:bCs/>
                <w:i/>
                <w:color w:val="000000"/>
                <w:kern w:val="28"/>
                <w:sz w:val="24"/>
                <w:szCs w:val="24"/>
              </w:rPr>
              <w:t xml:space="preserve"> on</w:t>
            </w:r>
            <w:r w:rsidR="00320438" w:rsidRPr="00F52161">
              <w:rPr>
                <w:rFonts w:eastAsia="Times New Roman" w:cstheme="minorHAnsi"/>
                <w:bCs/>
                <w:i/>
                <w:color w:val="000000"/>
                <w:kern w:val="28"/>
                <w:sz w:val="24"/>
                <w:szCs w:val="24"/>
              </w:rPr>
              <w:t xml:space="preserve"> Kuajok FM</w:t>
            </w:r>
            <w:r w:rsidR="00DF26D5">
              <w:rPr>
                <w:rFonts w:eastAsia="Times New Roman" w:cstheme="minorHAnsi"/>
                <w:bCs/>
                <w:i/>
                <w:color w:val="000000"/>
                <w:kern w:val="28"/>
                <w:sz w:val="24"/>
                <w:szCs w:val="24"/>
              </w:rPr>
              <w:t xml:space="preserve"> and Don Bosco Catholic radio. </w:t>
            </w:r>
            <w:r w:rsidR="001504FB">
              <w:rPr>
                <w:rFonts w:eastAsia="Times New Roman" w:cstheme="minorHAnsi"/>
                <w:bCs/>
                <w:i/>
                <w:color w:val="000000"/>
                <w:kern w:val="28"/>
                <w:sz w:val="24"/>
                <w:szCs w:val="24"/>
              </w:rPr>
              <w:t>T</w:t>
            </w:r>
            <w:r w:rsidR="00320438" w:rsidRPr="00F52161">
              <w:rPr>
                <w:rFonts w:eastAsia="Times New Roman" w:cstheme="minorHAnsi"/>
                <w:bCs/>
                <w:i/>
                <w:color w:val="000000"/>
                <w:kern w:val="28"/>
                <w:sz w:val="24"/>
                <w:szCs w:val="24"/>
              </w:rPr>
              <w:t xml:space="preserve">he target audience were reached given that over 2.5million people listen to this </w:t>
            </w:r>
            <w:r w:rsidR="00CC2911" w:rsidRPr="00F52161">
              <w:rPr>
                <w:rFonts w:eastAsia="Times New Roman" w:cstheme="minorHAnsi"/>
                <w:bCs/>
                <w:i/>
                <w:color w:val="000000"/>
                <w:kern w:val="28"/>
                <w:sz w:val="24"/>
                <w:szCs w:val="24"/>
              </w:rPr>
              <w:t>radio</w:t>
            </w:r>
            <w:r w:rsidR="00320438" w:rsidRPr="00F52161">
              <w:rPr>
                <w:rFonts w:eastAsia="Times New Roman" w:cstheme="minorHAnsi"/>
                <w:bCs/>
                <w:i/>
                <w:color w:val="000000"/>
                <w:kern w:val="28"/>
                <w:sz w:val="24"/>
                <w:szCs w:val="24"/>
              </w:rPr>
              <w:t>.</w:t>
            </w:r>
          </w:p>
          <w:p w14:paraId="22810B4E" w14:textId="03EA1A84" w:rsidR="00320438" w:rsidRPr="00F52161" w:rsidRDefault="00320438" w:rsidP="002F6F40">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 xml:space="preserve">The increased number of people seeking legal </w:t>
            </w:r>
            <w:r w:rsidR="00DF26D5" w:rsidRPr="00F52161">
              <w:rPr>
                <w:rFonts w:eastAsia="Times New Roman" w:cstheme="minorHAnsi"/>
                <w:bCs/>
                <w:i/>
                <w:color w:val="000000"/>
                <w:kern w:val="28"/>
                <w:sz w:val="24"/>
                <w:szCs w:val="24"/>
              </w:rPr>
              <w:t>advice</w:t>
            </w:r>
            <w:r w:rsidRPr="00F52161">
              <w:rPr>
                <w:rFonts w:eastAsia="Times New Roman" w:cstheme="minorHAnsi"/>
                <w:bCs/>
                <w:i/>
                <w:color w:val="000000"/>
                <w:kern w:val="28"/>
                <w:sz w:val="24"/>
                <w:szCs w:val="24"/>
              </w:rPr>
              <w:t xml:space="preserve"> from JCC and a number of testified they heard about </w:t>
            </w:r>
            <w:r w:rsidR="00CC2911" w:rsidRPr="00F52161">
              <w:rPr>
                <w:rFonts w:eastAsia="Times New Roman" w:cstheme="minorHAnsi"/>
                <w:bCs/>
                <w:i/>
                <w:color w:val="000000"/>
                <w:kern w:val="28"/>
                <w:sz w:val="24"/>
                <w:szCs w:val="24"/>
              </w:rPr>
              <w:t>these services</w:t>
            </w:r>
            <w:r w:rsidRPr="00F52161">
              <w:rPr>
                <w:rFonts w:eastAsia="Times New Roman" w:cstheme="minorHAnsi"/>
                <w:bCs/>
                <w:i/>
                <w:color w:val="000000"/>
                <w:kern w:val="28"/>
                <w:sz w:val="24"/>
                <w:szCs w:val="24"/>
              </w:rPr>
              <w:t xml:space="preserve"> through the radio talk shows conducted</w:t>
            </w:r>
          </w:p>
        </w:tc>
      </w:tr>
    </w:tbl>
    <w:p w14:paraId="745654F2" w14:textId="77777777" w:rsidR="00546B8D" w:rsidRPr="00F52161" w:rsidRDefault="00546B8D" w:rsidP="00A10634">
      <w:pPr>
        <w:tabs>
          <w:tab w:val="left" w:pos="709"/>
        </w:tabs>
        <w:spacing w:after="120" w:line="285" w:lineRule="auto"/>
        <w:ind w:left="709"/>
        <w:jc w:val="both"/>
        <w:rPr>
          <w:rFonts w:eastAsia="Times New Roman" w:cstheme="minorHAnsi"/>
          <w:i/>
          <w:color w:val="000000"/>
          <w:kern w:val="28"/>
          <w:sz w:val="24"/>
          <w:szCs w:val="24"/>
        </w:rPr>
      </w:pPr>
    </w:p>
    <w:p w14:paraId="60142C28" w14:textId="152F7204" w:rsidR="00D043AA" w:rsidRPr="00F52161" w:rsidRDefault="00CD65C1" w:rsidP="00A10634">
      <w:pPr>
        <w:numPr>
          <w:ilvl w:val="0"/>
          <w:numId w:val="1"/>
        </w:numPr>
        <w:tabs>
          <w:tab w:val="left" w:pos="709"/>
        </w:tabs>
        <w:spacing w:after="120" w:line="285" w:lineRule="auto"/>
        <w:ind w:left="709" w:hanging="425"/>
        <w:jc w:val="both"/>
        <w:rPr>
          <w:rFonts w:eastAsia="Times New Roman" w:cstheme="minorHAnsi"/>
          <w:i/>
          <w:color w:val="000000"/>
          <w:kern w:val="28"/>
          <w:sz w:val="24"/>
          <w:szCs w:val="24"/>
        </w:rPr>
      </w:pPr>
      <w:r w:rsidRPr="00F52161">
        <w:rPr>
          <w:rFonts w:eastAsia="Times New Roman" w:cstheme="minorHAnsi"/>
          <w:b/>
          <w:color w:val="000000"/>
          <w:kern w:val="28"/>
          <w:sz w:val="24"/>
          <w:szCs w:val="24"/>
        </w:rPr>
        <w:lastRenderedPageBreak/>
        <w:t>Key results/Achievement observed from your intervention (</w:t>
      </w:r>
      <w:r w:rsidRPr="00F52161">
        <w:rPr>
          <w:rFonts w:eastAsia="Times New Roman" w:cstheme="minorHAnsi"/>
          <w:i/>
          <w:color w:val="000000"/>
          <w:kern w:val="28"/>
          <w:sz w:val="24"/>
          <w:szCs w:val="24"/>
        </w:rPr>
        <w:t xml:space="preserve">Please report on key achievements for the reporting month: Note:  Have a </w:t>
      </w:r>
      <w:r w:rsidRPr="00F52161">
        <w:rPr>
          <w:rFonts w:eastAsia="Times New Roman" w:cstheme="minorHAnsi"/>
          <w:b/>
          <w:bCs/>
          <w:i/>
          <w:color w:val="000000"/>
          <w:kern w:val="28"/>
          <w:sz w:val="24"/>
          <w:szCs w:val="24"/>
          <w:lang w:val="en-GB"/>
        </w:rPr>
        <w:t xml:space="preserve">Serious reflection </w:t>
      </w:r>
      <w:r w:rsidRPr="00F52161">
        <w:rPr>
          <w:rFonts w:eastAsia="Times New Roman" w:cstheme="minorHAnsi"/>
          <w:i/>
          <w:color w:val="000000"/>
          <w:kern w:val="28"/>
          <w:sz w:val="24"/>
          <w:szCs w:val="24"/>
          <w:lang w:val="en-GB"/>
        </w:rPr>
        <w:t xml:space="preserve">on where the project should be at this point of reporting, at least reporting on one achievement under each activity implement that month.  Should be </w:t>
      </w:r>
      <w:r w:rsidRPr="00F52161">
        <w:rPr>
          <w:rFonts w:eastAsia="Times New Roman" w:cstheme="minorHAnsi"/>
          <w:b/>
          <w:bCs/>
          <w:i/>
          <w:color w:val="000000"/>
          <w:kern w:val="28"/>
          <w:sz w:val="24"/>
          <w:szCs w:val="24"/>
          <w:lang w:val="en-GB"/>
        </w:rPr>
        <w:t>Evidence-based</w:t>
      </w:r>
      <w:r w:rsidRPr="00F52161">
        <w:rPr>
          <w:rFonts w:eastAsia="Times New Roman" w:cstheme="minorHAnsi"/>
          <w:i/>
          <w:color w:val="000000"/>
          <w:kern w:val="28"/>
          <w:sz w:val="24"/>
          <w:szCs w:val="24"/>
          <w:lang w:val="en-GB"/>
        </w:rPr>
        <w:t xml:space="preserve"> identification of the overarching results achieved = Bring data to back up your assessment on the results achieved.</w:t>
      </w:r>
      <w:r w:rsidR="00D9686C" w:rsidRPr="00F52161">
        <w:rPr>
          <w:rFonts w:eastAsia="Times New Roman" w:cstheme="minorHAnsi"/>
          <w:i/>
          <w:color w:val="000000"/>
          <w:kern w:val="28"/>
          <w:sz w:val="24"/>
          <w:szCs w:val="24"/>
          <w:lang w:val="en-GB"/>
        </w:rPr>
        <w:t xml:space="preserve"> </w:t>
      </w:r>
      <w:r w:rsidRPr="00F52161">
        <w:rPr>
          <w:rFonts w:eastAsia="Times New Roman" w:cstheme="minorHAnsi"/>
          <w:i/>
          <w:color w:val="000000"/>
          <w:kern w:val="28"/>
          <w:sz w:val="24"/>
          <w:szCs w:val="24"/>
          <w:lang w:val="en-GB"/>
        </w:rPr>
        <w:t xml:space="preserve">Be clear about </w:t>
      </w:r>
      <w:r w:rsidRPr="00F52161">
        <w:rPr>
          <w:rFonts w:eastAsia="Times New Roman" w:cstheme="minorHAnsi"/>
          <w:b/>
          <w:bCs/>
          <w:i/>
          <w:color w:val="000000"/>
          <w:kern w:val="28"/>
          <w:sz w:val="24"/>
          <w:szCs w:val="24"/>
          <w:lang w:val="en-GB"/>
        </w:rPr>
        <w:t>WHO</w:t>
      </w:r>
      <w:r w:rsidRPr="00F52161">
        <w:rPr>
          <w:rFonts w:eastAsia="Times New Roman" w:cstheme="minorHAnsi"/>
          <w:i/>
          <w:color w:val="000000"/>
          <w:kern w:val="28"/>
          <w:sz w:val="24"/>
          <w:szCs w:val="24"/>
          <w:lang w:val="en-GB"/>
        </w:rPr>
        <w:t xml:space="preserve"> the project reached, </w:t>
      </w:r>
      <w:r w:rsidR="00CC2911" w:rsidRPr="00F52161">
        <w:rPr>
          <w:rFonts w:eastAsia="Times New Roman" w:cstheme="minorHAnsi"/>
          <w:b/>
          <w:bCs/>
          <w:i/>
          <w:color w:val="000000"/>
          <w:kern w:val="28"/>
          <w:sz w:val="24"/>
          <w:szCs w:val="24"/>
          <w:lang w:val="en-GB"/>
        </w:rPr>
        <w:t>WHERE</w:t>
      </w:r>
      <w:r w:rsidRPr="00F52161">
        <w:rPr>
          <w:rFonts w:eastAsia="Times New Roman" w:cstheme="minorHAnsi"/>
          <w:i/>
          <w:color w:val="000000"/>
          <w:kern w:val="28"/>
          <w:sz w:val="24"/>
          <w:szCs w:val="24"/>
          <w:lang w:val="en-GB"/>
        </w:rPr>
        <w:t xml:space="preserve"> </w:t>
      </w:r>
      <w:r w:rsidRPr="00F52161">
        <w:rPr>
          <w:rFonts w:eastAsia="Times New Roman" w:cstheme="minorHAnsi"/>
          <w:b/>
          <w:bCs/>
          <w:i/>
          <w:color w:val="000000"/>
          <w:kern w:val="28"/>
          <w:sz w:val="24"/>
          <w:szCs w:val="24"/>
          <w:lang w:val="en-GB"/>
        </w:rPr>
        <w:t>HOW MANY</w:t>
      </w:r>
      <w:r w:rsidRPr="00F52161">
        <w:rPr>
          <w:rFonts w:eastAsia="Times New Roman" w:cstheme="minorHAnsi"/>
          <w:i/>
          <w:color w:val="000000"/>
          <w:kern w:val="28"/>
          <w:sz w:val="24"/>
          <w:szCs w:val="24"/>
          <w:lang w:val="en-GB"/>
        </w:rPr>
        <w:t xml:space="preserve"> people were involved, </w:t>
      </w:r>
      <w:r w:rsidRPr="00F52161">
        <w:rPr>
          <w:rFonts w:eastAsia="Times New Roman" w:cstheme="minorHAnsi"/>
          <w:b/>
          <w:bCs/>
          <w:i/>
          <w:color w:val="000000"/>
          <w:kern w:val="28"/>
          <w:sz w:val="24"/>
          <w:szCs w:val="24"/>
          <w:lang w:val="en-GB"/>
        </w:rPr>
        <w:t>WHAT</w:t>
      </w:r>
      <w:r w:rsidRPr="00F52161">
        <w:rPr>
          <w:rFonts w:eastAsia="Times New Roman" w:cstheme="minorHAnsi"/>
          <w:i/>
          <w:color w:val="000000"/>
          <w:kern w:val="28"/>
          <w:sz w:val="24"/>
          <w:szCs w:val="24"/>
          <w:lang w:val="en-GB"/>
        </w:rPr>
        <w:t xml:space="preserve"> the project has cleared delivered and, most importantly: The RESULTS of such deliveries, which leads to the </w:t>
      </w:r>
      <w:r w:rsidRPr="00F52161">
        <w:rPr>
          <w:rFonts w:eastAsia="Times New Roman" w:cstheme="minorHAnsi"/>
          <w:b/>
          <w:bCs/>
          <w:i/>
          <w:color w:val="000000"/>
          <w:kern w:val="28"/>
          <w:sz w:val="24"/>
          <w:szCs w:val="24"/>
          <w:u w:val="single"/>
          <w:lang w:val="en-GB"/>
        </w:rPr>
        <w:t xml:space="preserve">SO WHAT </w:t>
      </w:r>
      <w:r w:rsidRPr="00F52161">
        <w:rPr>
          <w:rFonts w:eastAsia="Times New Roman" w:cstheme="minorHAnsi"/>
          <w:i/>
          <w:color w:val="000000"/>
          <w:kern w:val="28"/>
          <w:sz w:val="24"/>
          <w:szCs w:val="24"/>
          <w:lang w:val="en-GB"/>
        </w:rPr>
        <w:t>question e.g., for a training a training activity “The project trained the youth and capacitated the local authorities…</w:t>
      </w:r>
      <w:r w:rsidRPr="00F52161">
        <w:rPr>
          <w:rFonts w:eastAsia="Times New Roman" w:cstheme="minorHAnsi"/>
          <w:i/>
          <w:color w:val="000000"/>
          <w:kern w:val="28"/>
          <w:sz w:val="24"/>
          <w:szCs w:val="24"/>
        </w:rPr>
        <w:t>SO WHAT? What has happened with all these trainings? What is the main purpose of all of this, the bigger level change?</w:t>
      </w:r>
    </w:p>
    <w:p w14:paraId="4D849602" w14:textId="77777777" w:rsidR="00D043AA" w:rsidRPr="00F52161" w:rsidRDefault="000230A4" w:rsidP="00D043AA">
      <w:pPr>
        <w:tabs>
          <w:tab w:val="left" w:pos="709"/>
        </w:tabs>
        <w:spacing w:after="120" w:line="285" w:lineRule="auto"/>
        <w:ind w:left="709"/>
        <w:jc w:val="both"/>
        <w:rPr>
          <w:rFonts w:eastAsia="Times New Roman" w:cstheme="minorHAnsi"/>
          <w:b/>
          <w:snapToGrid w:val="0"/>
          <w:color w:val="000000"/>
          <w:sz w:val="24"/>
          <w:szCs w:val="24"/>
          <w:u w:val="single"/>
          <w:lang w:eastAsia="en-GB"/>
        </w:rPr>
      </w:pPr>
      <w:r w:rsidRPr="00F52161">
        <w:rPr>
          <w:rFonts w:eastAsia="Times New Roman" w:cstheme="minorHAnsi"/>
          <w:b/>
          <w:bCs/>
          <w:i/>
          <w:color w:val="000000"/>
          <w:kern w:val="28"/>
          <w:sz w:val="24"/>
          <w:szCs w:val="24"/>
          <w:u w:val="single"/>
        </w:rPr>
        <w:t>Activity</w:t>
      </w:r>
      <w:r w:rsidR="0033169F" w:rsidRPr="00F52161">
        <w:rPr>
          <w:rFonts w:eastAsia="Times New Roman" w:cstheme="minorHAnsi"/>
          <w:b/>
          <w:bCs/>
          <w:i/>
          <w:color w:val="000000"/>
          <w:kern w:val="28"/>
          <w:sz w:val="24"/>
          <w:szCs w:val="24"/>
          <w:u w:val="single"/>
        </w:rPr>
        <w:t>1</w:t>
      </w:r>
      <w:r w:rsidRPr="00F52161">
        <w:rPr>
          <w:rFonts w:eastAsia="Times New Roman" w:cstheme="minorHAnsi"/>
          <w:b/>
          <w:bCs/>
          <w:i/>
          <w:color w:val="000000"/>
          <w:kern w:val="28"/>
          <w:sz w:val="24"/>
          <w:szCs w:val="24"/>
          <w:u w:val="single"/>
        </w:rPr>
        <w:t>:</w:t>
      </w:r>
      <w:r w:rsidR="00B8350B" w:rsidRPr="00F52161">
        <w:rPr>
          <w:rFonts w:eastAsia="Times New Roman" w:cstheme="minorHAnsi"/>
          <w:bCs/>
          <w:snapToGrid w:val="0"/>
          <w:color w:val="000000"/>
          <w:sz w:val="24"/>
          <w:szCs w:val="24"/>
          <w:lang w:eastAsia="en-GB"/>
        </w:rPr>
        <w:t xml:space="preserve"> </w:t>
      </w:r>
      <w:r w:rsidR="00B8350B" w:rsidRPr="00F52161">
        <w:rPr>
          <w:rFonts w:eastAsia="Times New Roman" w:cstheme="minorHAnsi"/>
          <w:b/>
          <w:snapToGrid w:val="0"/>
          <w:color w:val="000000"/>
          <w:sz w:val="24"/>
          <w:szCs w:val="24"/>
          <w:u w:val="single"/>
          <w:lang w:eastAsia="en-GB"/>
        </w:rPr>
        <w:t>Conducted a launch and Project brief with stakeholders on Justice Confidence Centre in Warrap</w:t>
      </w:r>
    </w:p>
    <w:p w14:paraId="57768452" w14:textId="22413CE8" w:rsidR="00E65B67" w:rsidRDefault="009B4003" w:rsidP="00D043AA">
      <w:pPr>
        <w:tabs>
          <w:tab w:val="left" w:pos="709"/>
        </w:tabs>
        <w:spacing w:after="120" w:line="285" w:lineRule="auto"/>
        <w:ind w:left="709"/>
        <w:jc w:val="both"/>
        <w:rPr>
          <w:rFonts w:eastAsia="Times New Roman" w:cstheme="minorHAnsi"/>
          <w:bCs/>
          <w:snapToGrid w:val="0"/>
          <w:color w:val="000000"/>
          <w:sz w:val="24"/>
          <w:szCs w:val="24"/>
          <w:lang w:eastAsia="en-GB"/>
        </w:rPr>
      </w:pPr>
      <w:r w:rsidRPr="009B4003">
        <w:rPr>
          <w:rFonts w:eastAsia="Times New Roman" w:cstheme="minorHAnsi"/>
          <w:bCs/>
          <w:snapToGrid w:val="0"/>
          <w:color w:val="000000"/>
          <w:sz w:val="24"/>
          <w:szCs w:val="24"/>
          <w:lang w:eastAsia="en-GB"/>
        </w:rPr>
        <w:t>In the month of April 19</w:t>
      </w:r>
      <w:r w:rsidRPr="009B4003">
        <w:rPr>
          <w:rFonts w:eastAsia="Times New Roman" w:cstheme="minorHAnsi"/>
          <w:bCs/>
          <w:snapToGrid w:val="0"/>
          <w:color w:val="000000"/>
          <w:sz w:val="24"/>
          <w:szCs w:val="24"/>
          <w:vertAlign w:val="superscript"/>
          <w:lang w:eastAsia="en-GB"/>
        </w:rPr>
        <w:t>th</w:t>
      </w:r>
      <w:r>
        <w:rPr>
          <w:rFonts w:eastAsia="Times New Roman" w:cstheme="minorHAnsi"/>
          <w:bCs/>
          <w:snapToGrid w:val="0"/>
          <w:color w:val="000000"/>
          <w:sz w:val="24"/>
          <w:szCs w:val="24"/>
          <w:lang w:eastAsia="en-GB"/>
        </w:rPr>
        <w:t xml:space="preserve"> </w:t>
      </w:r>
      <w:r w:rsidRPr="009B4003">
        <w:rPr>
          <w:rFonts w:eastAsia="Times New Roman" w:cstheme="minorHAnsi"/>
          <w:bCs/>
          <w:snapToGrid w:val="0"/>
          <w:color w:val="000000"/>
          <w:sz w:val="24"/>
          <w:szCs w:val="24"/>
          <w:lang w:eastAsia="en-GB"/>
        </w:rPr>
        <w:t>2024</w:t>
      </w:r>
      <w:r>
        <w:rPr>
          <w:rFonts w:eastAsia="Times New Roman" w:cstheme="minorHAnsi"/>
          <w:bCs/>
          <w:snapToGrid w:val="0"/>
          <w:color w:val="000000"/>
          <w:sz w:val="24"/>
          <w:szCs w:val="24"/>
          <w:lang w:eastAsia="en-GB"/>
        </w:rPr>
        <w:t xml:space="preserve"> at Atana Hotel – Kuajok – Warrap State,</w:t>
      </w:r>
      <w:r w:rsidRPr="009B4003">
        <w:rPr>
          <w:rFonts w:eastAsia="Times New Roman" w:cstheme="minorHAnsi"/>
          <w:bCs/>
          <w:snapToGrid w:val="0"/>
          <w:color w:val="000000"/>
          <w:sz w:val="24"/>
          <w:szCs w:val="24"/>
          <w:lang w:eastAsia="en-GB"/>
        </w:rPr>
        <w:t xml:space="preserve"> the project inauguration </w:t>
      </w:r>
      <w:r w:rsidR="00CC2911" w:rsidRPr="009B4003">
        <w:rPr>
          <w:rFonts w:eastAsia="Times New Roman" w:cstheme="minorHAnsi"/>
          <w:bCs/>
          <w:snapToGrid w:val="0"/>
          <w:color w:val="000000"/>
          <w:sz w:val="24"/>
          <w:szCs w:val="24"/>
          <w:lang w:eastAsia="en-GB"/>
        </w:rPr>
        <w:t>was steered</w:t>
      </w:r>
      <w:r w:rsidRPr="009B4003">
        <w:rPr>
          <w:rFonts w:eastAsia="Times New Roman" w:cstheme="minorHAnsi"/>
          <w:bCs/>
          <w:snapToGrid w:val="0"/>
          <w:color w:val="000000"/>
          <w:sz w:val="24"/>
          <w:szCs w:val="24"/>
          <w:lang w:eastAsia="en-GB"/>
        </w:rPr>
        <w:t xml:space="preserve"> to brief stakeholders, officials from the State Ministry of Gender, Child and Social Welfare, representatives of RRC, </w:t>
      </w:r>
      <w:r w:rsidR="007634B6" w:rsidRPr="00F52161">
        <w:rPr>
          <w:rFonts w:eastAsia="Times New Roman" w:cstheme="minorHAnsi"/>
          <w:bCs/>
          <w:snapToGrid w:val="0"/>
          <w:color w:val="000000"/>
          <w:sz w:val="24"/>
          <w:szCs w:val="24"/>
          <w:lang w:eastAsia="en-GB"/>
        </w:rPr>
        <w:t>The State Director of Legal Administration</w:t>
      </w:r>
      <w:r w:rsidR="007634B6">
        <w:rPr>
          <w:rFonts w:eastAsia="Times New Roman" w:cstheme="minorHAnsi"/>
          <w:bCs/>
          <w:snapToGrid w:val="0"/>
          <w:color w:val="000000"/>
          <w:sz w:val="24"/>
          <w:szCs w:val="24"/>
          <w:lang w:eastAsia="en-GB"/>
        </w:rPr>
        <w:t>,</w:t>
      </w:r>
      <w:r w:rsidR="007634B6" w:rsidRPr="009B4003">
        <w:rPr>
          <w:rFonts w:eastAsia="Times New Roman" w:cstheme="minorHAnsi"/>
          <w:bCs/>
          <w:snapToGrid w:val="0"/>
          <w:color w:val="000000"/>
          <w:sz w:val="24"/>
          <w:szCs w:val="24"/>
          <w:lang w:eastAsia="en-GB"/>
        </w:rPr>
        <w:t xml:space="preserve"> </w:t>
      </w:r>
      <w:r w:rsidRPr="009B4003">
        <w:rPr>
          <w:rFonts w:eastAsia="Times New Roman" w:cstheme="minorHAnsi"/>
          <w:bCs/>
          <w:snapToGrid w:val="0"/>
          <w:color w:val="000000"/>
          <w:sz w:val="24"/>
          <w:szCs w:val="24"/>
          <w:lang w:eastAsia="en-GB"/>
        </w:rPr>
        <w:t>UNMISS Rule of Law and Human Rights representatives community leaders and chiefs, women leaders, youth leaders and targeted beneficiaries on the intended output of the project</w:t>
      </w:r>
      <w:r>
        <w:rPr>
          <w:rFonts w:eastAsia="Times New Roman" w:cstheme="minorHAnsi"/>
          <w:bCs/>
          <w:snapToGrid w:val="0"/>
          <w:color w:val="000000"/>
          <w:sz w:val="24"/>
          <w:szCs w:val="24"/>
          <w:lang w:eastAsia="en-GB"/>
        </w:rPr>
        <w:t>.</w:t>
      </w:r>
      <w:r w:rsidR="008457EB" w:rsidRPr="00F52161">
        <w:rPr>
          <w:rFonts w:eastAsia="Times New Roman" w:cstheme="minorHAnsi"/>
          <w:bCs/>
          <w:snapToGrid w:val="0"/>
          <w:color w:val="000000"/>
          <w:sz w:val="24"/>
          <w:szCs w:val="24"/>
          <w:lang w:eastAsia="en-GB"/>
        </w:rPr>
        <w:t xml:space="preserve"> </w:t>
      </w:r>
    </w:p>
    <w:p w14:paraId="2C8CF482" w14:textId="77777777" w:rsidR="00267FFA" w:rsidRPr="00267FFA" w:rsidRDefault="00267FFA" w:rsidP="00267FFA">
      <w:pPr>
        <w:tabs>
          <w:tab w:val="left" w:pos="709"/>
        </w:tabs>
        <w:spacing w:after="120" w:line="285" w:lineRule="auto"/>
        <w:ind w:left="709"/>
        <w:jc w:val="both"/>
        <w:rPr>
          <w:rFonts w:eastAsia="Times New Roman" w:cstheme="minorHAnsi"/>
          <w:b/>
          <w:bCs/>
          <w:i/>
          <w:color w:val="000000"/>
          <w:kern w:val="28"/>
          <w:sz w:val="24"/>
          <w:szCs w:val="24"/>
        </w:rPr>
      </w:pPr>
      <w:r w:rsidRPr="00267FFA">
        <w:rPr>
          <w:rFonts w:eastAsia="Times New Roman" w:cstheme="minorHAnsi"/>
          <w:b/>
          <w:bCs/>
          <w:i/>
          <w:color w:val="000000"/>
          <w:kern w:val="28"/>
          <w:sz w:val="24"/>
          <w:szCs w:val="24"/>
        </w:rPr>
        <w:t>Activity’s Goal</w:t>
      </w:r>
    </w:p>
    <w:p w14:paraId="16B9C248" w14:textId="67407E0E" w:rsid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 xml:space="preserve">To enlighten the stakeholders on the availability of the Access to Justice Project funded by UNDP and implemented by Invisible Women Inclusion Network (I-WIN), it </w:t>
      </w:r>
      <w:r>
        <w:rPr>
          <w:rFonts w:eastAsia="Times New Roman" w:cstheme="minorHAnsi"/>
          <w:i/>
          <w:color w:val="000000"/>
          <w:kern w:val="28"/>
          <w:sz w:val="24"/>
          <w:szCs w:val="24"/>
        </w:rPr>
        <w:t>wa</w:t>
      </w:r>
      <w:r w:rsidRPr="00267FFA">
        <w:rPr>
          <w:rFonts w:eastAsia="Times New Roman" w:cstheme="minorHAnsi"/>
          <w:i/>
          <w:color w:val="000000"/>
          <w:kern w:val="28"/>
          <w:sz w:val="24"/>
          <w:szCs w:val="24"/>
        </w:rPr>
        <w:t>s crucially important to call  for a consultation meeting with the vulnerable groups including women, girls, SGBV survivors, elderly, traditional chiefs’ court members, judges, public prosecutors, court clerks, religious leaders, Human Rights Commissioner, representatives from the state ministry of education and instruction, state ministry of gender, child and social welfare, state ministry of youth, culture and sports, women union  among other invitees for the following objectives:-</w:t>
      </w:r>
    </w:p>
    <w:p w14:paraId="75FE3A31" w14:textId="77777777"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The Objectives</w:t>
      </w:r>
    </w:p>
    <w:p w14:paraId="350B65BC" w14:textId="160A593F"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1.</w:t>
      </w:r>
      <w:r w:rsidRPr="00267FFA">
        <w:rPr>
          <w:rFonts w:eastAsia="Times New Roman" w:cstheme="minorHAnsi"/>
          <w:i/>
          <w:color w:val="000000"/>
          <w:kern w:val="28"/>
          <w:sz w:val="24"/>
          <w:szCs w:val="24"/>
        </w:rPr>
        <w:tab/>
        <w:t xml:space="preserve">The objective of this consultation meeting </w:t>
      </w:r>
      <w:r>
        <w:rPr>
          <w:rFonts w:eastAsia="Times New Roman" w:cstheme="minorHAnsi"/>
          <w:i/>
          <w:color w:val="000000"/>
          <w:kern w:val="28"/>
          <w:sz w:val="24"/>
          <w:szCs w:val="24"/>
        </w:rPr>
        <w:t>wa</w:t>
      </w:r>
      <w:r w:rsidRPr="00267FFA">
        <w:rPr>
          <w:rFonts w:eastAsia="Times New Roman" w:cstheme="minorHAnsi"/>
          <w:i/>
          <w:color w:val="000000"/>
          <w:kern w:val="28"/>
          <w:sz w:val="24"/>
          <w:szCs w:val="24"/>
        </w:rPr>
        <w:t>s to highlight the stakeholders and beneficiaries about the extension of the access to justice project funded by UNDP.</w:t>
      </w:r>
    </w:p>
    <w:p w14:paraId="114AA18F" w14:textId="77777777"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2.</w:t>
      </w:r>
      <w:r w:rsidRPr="00267FFA">
        <w:rPr>
          <w:rFonts w:eastAsia="Times New Roman" w:cstheme="minorHAnsi"/>
          <w:i/>
          <w:color w:val="000000"/>
          <w:kern w:val="28"/>
          <w:sz w:val="24"/>
          <w:szCs w:val="24"/>
        </w:rPr>
        <w:tab/>
        <w:t>The participants to deliberate on the mechanisms of implementation as well as discussing the challenges and gaps that need to be addressed by this project.</w:t>
      </w:r>
    </w:p>
    <w:p w14:paraId="71FD9B0F" w14:textId="27782833" w:rsid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lastRenderedPageBreak/>
        <w:t>3.</w:t>
      </w:r>
      <w:r w:rsidRPr="00267FFA">
        <w:rPr>
          <w:rFonts w:eastAsia="Times New Roman" w:cstheme="minorHAnsi"/>
          <w:i/>
          <w:color w:val="000000"/>
          <w:kern w:val="28"/>
          <w:sz w:val="24"/>
          <w:szCs w:val="24"/>
        </w:rPr>
        <w:tab/>
        <w:t xml:space="preserve">Carrying out awareness on </w:t>
      </w:r>
      <w:r w:rsidR="00CC2911" w:rsidRPr="00267FFA">
        <w:rPr>
          <w:rFonts w:eastAsia="Times New Roman" w:cstheme="minorHAnsi"/>
          <w:i/>
          <w:color w:val="000000"/>
          <w:kern w:val="28"/>
          <w:sz w:val="24"/>
          <w:szCs w:val="24"/>
        </w:rPr>
        <w:t>victim</w:t>
      </w:r>
      <w:r w:rsidR="00CC2911">
        <w:rPr>
          <w:rFonts w:eastAsia="Times New Roman" w:cstheme="minorHAnsi"/>
          <w:i/>
          <w:color w:val="000000"/>
          <w:kern w:val="28"/>
          <w:sz w:val="24"/>
          <w:szCs w:val="24"/>
        </w:rPr>
        <w:t>’s</w:t>
      </w:r>
      <w:r w:rsidRPr="00267FFA">
        <w:rPr>
          <w:rFonts w:eastAsia="Times New Roman" w:cstheme="minorHAnsi"/>
          <w:i/>
          <w:color w:val="000000"/>
          <w:kern w:val="28"/>
          <w:sz w:val="24"/>
          <w:szCs w:val="24"/>
        </w:rPr>
        <w:t xml:space="preserve"> redress mechanisms, including on courts, transitional justice, and reparations</w:t>
      </w:r>
      <w:r>
        <w:rPr>
          <w:rFonts w:eastAsia="Times New Roman" w:cstheme="minorHAnsi"/>
          <w:i/>
          <w:color w:val="000000"/>
          <w:kern w:val="28"/>
          <w:sz w:val="24"/>
          <w:szCs w:val="24"/>
        </w:rPr>
        <w:t>.</w:t>
      </w:r>
    </w:p>
    <w:p w14:paraId="494996FB" w14:textId="77777777" w:rsid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Pr>
          <w:rFonts w:eastAsia="Times New Roman" w:cstheme="minorHAnsi"/>
          <w:i/>
          <w:color w:val="000000"/>
          <w:kern w:val="28"/>
          <w:sz w:val="24"/>
          <w:szCs w:val="24"/>
        </w:rPr>
        <w:t>4. T</w:t>
      </w:r>
      <w:r w:rsidRPr="00267FFA">
        <w:rPr>
          <w:rFonts w:eastAsia="Times New Roman" w:cstheme="minorHAnsi"/>
          <w:i/>
          <w:color w:val="000000"/>
          <w:kern w:val="28"/>
          <w:sz w:val="24"/>
          <w:szCs w:val="24"/>
        </w:rPr>
        <w:t xml:space="preserve">rained </w:t>
      </w:r>
      <w:r>
        <w:rPr>
          <w:rFonts w:eastAsia="Times New Roman" w:cstheme="minorHAnsi"/>
          <w:i/>
          <w:color w:val="000000"/>
          <w:kern w:val="28"/>
          <w:sz w:val="24"/>
          <w:szCs w:val="24"/>
        </w:rPr>
        <w:t xml:space="preserve">them </w:t>
      </w:r>
      <w:r w:rsidRPr="00267FFA">
        <w:rPr>
          <w:rFonts w:eastAsia="Times New Roman" w:cstheme="minorHAnsi"/>
          <w:i/>
          <w:color w:val="000000"/>
          <w:kern w:val="28"/>
          <w:sz w:val="24"/>
          <w:szCs w:val="24"/>
        </w:rPr>
        <w:t>on human rights</w:t>
      </w:r>
      <w:r>
        <w:rPr>
          <w:rFonts w:eastAsia="Times New Roman" w:cstheme="minorHAnsi"/>
          <w:i/>
          <w:color w:val="000000"/>
          <w:kern w:val="28"/>
          <w:sz w:val="24"/>
          <w:szCs w:val="24"/>
        </w:rPr>
        <w:t>,</w:t>
      </w:r>
      <w:r w:rsidRPr="00267FFA">
        <w:rPr>
          <w:rFonts w:eastAsia="Times New Roman" w:cstheme="minorHAnsi"/>
          <w:i/>
          <w:color w:val="000000"/>
          <w:kern w:val="28"/>
          <w:sz w:val="24"/>
          <w:szCs w:val="24"/>
        </w:rPr>
        <w:t xml:space="preserve"> an attempt to persuade them to improve the conditions of inmates or those in detention centers awaiting trial</w:t>
      </w:r>
      <w:r>
        <w:rPr>
          <w:rFonts w:eastAsia="Times New Roman" w:cstheme="minorHAnsi"/>
          <w:i/>
          <w:color w:val="000000"/>
          <w:kern w:val="28"/>
          <w:sz w:val="24"/>
          <w:szCs w:val="24"/>
        </w:rPr>
        <w:t>.</w:t>
      </w:r>
    </w:p>
    <w:p w14:paraId="3F78C8E7" w14:textId="76B0D6C9" w:rsid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Pr>
          <w:rFonts w:eastAsia="Times New Roman" w:cstheme="minorHAnsi"/>
          <w:i/>
          <w:color w:val="000000"/>
          <w:kern w:val="28"/>
          <w:sz w:val="24"/>
          <w:szCs w:val="24"/>
        </w:rPr>
        <w:t>5. R</w:t>
      </w:r>
      <w:r w:rsidRPr="00267FFA">
        <w:rPr>
          <w:rFonts w:eastAsia="Times New Roman" w:cstheme="minorHAnsi"/>
          <w:i/>
          <w:color w:val="000000"/>
          <w:kern w:val="28"/>
          <w:sz w:val="24"/>
          <w:szCs w:val="24"/>
        </w:rPr>
        <w:t>aising of awareness on Sexual Gender Based Violence, land and property right.</w:t>
      </w:r>
    </w:p>
    <w:p w14:paraId="361AD798" w14:textId="77777777" w:rsidR="00267FFA" w:rsidRPr="00267FFA" w:rsidRDefault="00267FFA" w:rsidP="00267FFA">
      <w:pPr>
        <w:tabs>
          <w:tab w:val="left" w:pos="709"/>
        </w:tabs>
        <w:spacing w:after="120" w:line="285" w:lineRule="auto"/>
        <w:jc w:val="both"/>
        <w:rPr>
          <w:rFonts w:eastAsia="Times New Roman" w:cstheme="minorHAnsi"/>
          <w:b/>
          <w:bCs/>
          <w:i/>
          <w:color w:val="000000"/>
          <w:kern w:val="28"/>
          <w:sz w:val="24"/>
          <w:szCs w:val="24"/>
        </w:rPr>
      </w:pPr>
      <w:r w:rsidRPr="00267FFA">
        <w:rPr>
          <w:rFonts w:eastAsia="Times New Roman" w:cstheme="minorHAnsi"/>
          <w:b/>
          <w:bCs/>
          <w:i/>
          <w:color w:val="000000"/>
          <w:kern w:val="28"/>
          <w:sz w:val="24"/>
          <w:szCs w:val="24"/>
        </w:rPr>
        <w:t>The outcome of the inception:</w:t>
      </w:r>
    </w:p>
    <w:p w14:paraId="03BE84A0" w14:textId="02A2498E" w:rsidR="00267FFA" w:rsidRPr="00267FFA" w:rsidRDefault="00267FFA" w:rsidP="00267FFA">
      <w:pPr>
        <w:tabs>
          <w:tab w:val="left" w:pos="709"/>
        </w:tabs>
        <w:spacing w:after="120" w:line="285" w:lineRule="auto"/>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Initially, the opening remarks were made by the government official representing the state legal administration after prayers were observed. It was followed by individual introduction and the introduction of the consultation summit as per the program.  The (I-WIN) Organization was introduced as well as the mechanism of the project implementation, the importance of access to justice in the free society, the re-establishment of justice confidence Centre, the available legal services that are offered at justice confidence Centre, and the expectations of the stakeholders in addition to the challenges that will be faced during the course of the project implementation and how to tackle such challenges at the organizational level and the stakeholders’ level. Besides this, the roles of the stakeholders in making the process of project implementation easy were collectively considered.  The objectives of the Project were explored, the geographical locations and area of focus w</w:t>
      </w:r>
      <w:r w:rsidR="00581ED2">
        <w:rPr>
          <w:rFonts w:eastAsia="Times New Roman" w:cstheme="minorHAnsi"/>
          <w:i/>
          <w:color w:val="000000"/>
          <w:kern w:val="28"/>
          <w:sz w:val="24"/>
          <w:szCs w:val="24"/>
        </w:rPr>
        <w:t>ere</w:t>
      </w:r>
      <w:r w:rsidRPr="00267FFA">
        <w:rPr>
          <w:rFonts w:eastAsia="Times New Roman" w:cstheme="minorHAnsi"/>
          <w:i/>
          <w:color w:val="000000"/>
          <w:kern w:val="28"/>
          <w:sz w:val="24"/>
          <w:szCs w:val="24"/>
        </w:rPr>
        <w:t xml:space="preserve"> </w:t>
      </w:r>
      <w:r w:rsidR="00581ED2" w:rsidRPr="00267FFA">
        <w:rPr>
          <w:rFonts w:eastAsia="Times New Roman" w:cstheme="minorHAnsi"/>
          <w:i/>
          <w:color w:val="000000"/>
          <w:kern w:val="28"/>
          <w:sz w:val="24"/>
          <w:szCs w:val="24"/>
        </w:rPr>
        <w:t>unveiled</w:t>
      </w:r>
      <w:r w:rsidRPr="00267FFA">
        <w:rPr>
          <w:rFonts w:eastAsia="Times New Roman" w:cstheme="minorHAnsi"/>
          <w:i/>
          <w:color w:val="000000"/>
          <w:kern w:val="28"/>
          <w:sz w:val="24"/>
          <w:szCs w:val="24"/>
        </w:rPr>
        <w:t xml:space="preserve"> by I-</w:t>
      </w:r>
      <w:r w:rsidR="00CC2911" w:rsidRPr="00267FFA">
        <w:rPr>
          <w:rFonts w:eastAsia="Times New Roman" w:cstheme="minorHAnsi"/>
          <w:i/>
          <w:color w:val="000000"/>
          <w:kern w:val="28"/>
          <w:sz w:val="24"/>
          <w:szCs w:val="24"/>
        </w:rPr>
        <w:t>WIN’s officer</w:t>
      </w:r>
      <w:r w:rsidRPr="00267FFA">
        <w:rPr>
          <w:rFonts w:eastAsia="Times New Roman" w:cstheme="minorHAnsi"/>
          <w:i/>
          <w:color w:val="000000"/>
          <w:kern w:val="28"/>
          <w:sz w:val="24"/>
          <w:szCs w:val="24"/>
        </w:rPr>
        <w:t xml:space="preserve">, how long the project shall be running, who I-WIN works with and all other work I-WIN is doing in the other states </w:t>
      </w:r>
      <w:r w:rsidR="00581ED2">
        <w:rPr>
          <w:rFonts w:eastAsia="Times New Roman" w:cstheme="minorHAnsi"/>
          <w:i/>
          <w:color w:val="000000"/>
          <w:kern w:val="28"/>
          <w:sz w:val="24"/>
          <w:szCs w:val="24"/>
        </w:rPr>
        <w:t>were</w:t>
      </w:r>
      <w:r w:rsidRPr="00267FFA">
        <w:rPr>
          <w:rFonts w:eastAsia="Times New Roman" w:cstheme="minorHAnsi"/>
          <w:i/>
          <w:color w:val="000000"/>
          <w:kern w:val="28"/>
          <w:sz w:val="24"/>
          <w:szCs w:val="24"/>
        </w:rPr>
        <w:t xml:space="preserve"> properly highlighted. </w:t>
      </w:r>
    </w:p>
    <w:p w14:paraId="3EF296D0" w14:textId="7525CF56"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 xml:space="preserve">Clearly, the participants were made aware that the project was for the whole </w:t>
      </w:r>
      <w:r w:rsidR="00581ED2">
        <w:rPr>
          <w:rFonts w:eastAsia="Times New Roman" w:cstheme="minorHAnsi"/>
          <w:i/>
          <w:color w:val="000000"/>
          <w:kern w:val="28"/>
          <w:sz w:val="24"/>
          <w:szCs w:val="24"/>
        </w:rPr>
        <w:t xml:space="preserve">of </w:t>
      </w:r>
      <w:r w:rsidRPr="00267FFA">
        <w:rPr>
          <w:rFonts w:eastAsia="Times New Roman" w:cstheme="minorHAnsi"/>
          <w:i/>
          <w:color w:val="000000"/>
          <w:kern w:val="28"/>
          <w:sz w:val="24"/>
          <w:szCs w:val="24"/>
        </w:rPr>
        <w:t xml:space="preserve">Warrap State which would include but not limited to the state headquarters, but all six Counties of Warrap State, Payams, and Bomas. </w:t>
      </w:r>
    </w:p>
    <w:p w14:paraId="7B90753D" w14:textId="64EBCFBF"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 xml:space="preserve">Interestingly, all the participants </w:t>
      </w:r>
      <w:r w:rsidR="00581ED2">
        <w:rPr>
          <w:rFonts w:eastAsia="Times New Roman" w:cstheme="minorHAnsi"/>
          <w:i/>
          <w:color w:val="000000"/>
          <w:kern w:val="28"/>
          <w:sz w:val="24"/>
          <w:szCs w:val="24"/>
        </w:rPr>
        <w:t>grabbed</w:t>
      </w:r>
      <w:r w:rsidRPr="00267FFA">
        <w:rPr>
          <w:rFonts w:eastAsia="Times New Roman" w:cstheme="minorHAnsi"/>
          <w:i/>
          <w:color w:val="000000"/>
          <w:kern w:val="28"/>
          <w:sz w:val="24"/>
          <w:szCs w:val="24"/>
        </w:rPr>
        <w:t xml:space="preserve"> the message clearly because the </w:t>
      </w:r>
      <w:r w:rsidR="00581ED2">
        <w:rPr>
          <w:rFonts w:eastAsia="Times New Roman" w:cstheme="minorHAnsi"/>
          <w:i/>
          <w:color w:val="000000"/>
          <w:kern w:val="28"/>
          <w:sz w:val="24"/>
          <w:szCs w:val="24"/>
        </w:rPr>
        <w:t>inception</w:t>
      </w:r>
      <w:r w:rsidRPr="00267FFA">
        <w:rPr>
          <w:rFonts w:eastAsia="Times New Roman" w:cstheme="minorHAnsi"/>
          <w:i/>
          <w:color w:val="000000"/>
          <w:kern w:val="28"/>
          <w:sz w:val="24"/>
          <w:szCs w:val="24"/>
        </w:rPr>
        <w:t xml:space="preserve"> was </w:t>
      </w:r>
      <w:r w:rsidR="00581ED2">
        <w:rPr>
          <w:rFonts w:eastAsia="Times New Roman" w:cstheme="minorHAnsi"/>
          <w:i/>
          <w:color w:val="000000"/>
          <w:kern w:val="28"/>
          <w:sz w:val="24"/>
          <w:szCs w:val="24"/>
        </w:rPr>
        <w:t xml:space="preserve">majorly elaborated </w:t>
      </w:r>
      <w:r w:rsidRPr="00267FFA">
        <w:rPr>
          <w:rFonts w:eastAsia="Times New Roman" w:cstheme="minorHAnsi"/>
          <w:i/>
          <w:color w:val="000000"/>
          <w:kern w:val="28"/>
          <w:sz w:val="24"/>
          <w:szCs w:val="24"/>
        </w:rPr>
        <w:t xml:space="preserve">in Dinka dialect </w:t>
      </w:r>
      <w:r w:rsidR="00581ED2">
        <w:rPr>
          <w:rFonts w:eastAsia="Times New Roman" w:cstheme="minorHAnsi"/>
          <w:i/>
          <w:color w:val="000000"/>
          <w:kern w:val="28"/>
          <w:sz w:val="24"/>
          <w:szCs w:val="24"/>
        </w:rPr>
        <w:t xml:space="preserve">for those who did not </w:t>
      </w:r>
      <w:r w:rsidR="00CC2911">
        <w:rPr>
          <w:rFonts w:eastAsia="Times New Roman" w:cstheme="minorHAnsi"/>
          <w:i/>
          <w:color w:val="000000"/>
          <w:kern w:val="28"/>
          <w:sz w:val="24"/>
          <w:szCs w:val="24"/>
        </w:rPr>
        <w:t>listen, but</w:t>
      </w:r>
      <w:r w:rsidR="00581ED2">
        <w:rPr>
          <w:rFonts w:eastAsia="Times New Roman" w:cstheme="minorHAnsi"/>
          <w:i/>
          <w:color w:val="000000"/>
          <w:kern w:val="28"/>
          <w:sz w:val="24"/>
          <w:szCs w:val="24"/>
        </w:rPr>
        <w:t xml:space="preserve"> </w:t>
      </w:r>
      <w:r w:rsidRPr="00267FFA">
        <w:rPr>
          <w:rFonts w:eastAsia="Times New Roman" w:cstheme="minorHAnsi"/>
          <w:i/>
          <w:color w:val="000000"/>
          <w:kern w:val="28"/>
          <w:sz w:val="24"/>
          <w:szCs w:val="24"/>
        </w:rPr>
        <w:t xml:space="preserve">every participant appreciated. Other subtopics considered in the </w:t>
      </w:r>
      <w:r w:rsidR="00CC2911" w:rsidRPr="00267FFA">
        <w:rPr>
          <w:rFonts w:eastAsia="Times New Roman" w:cstheme="minorHAnsi"/>
          <w:i/>
          <w:color w:val="000000"/>
          <w:kern w:val="28"/>
          <w:sz w:val="24"/>
          <w:szCs w:val="24"/>
        </w:rPr>
        <w:t>training included</w:t>
      </w:r>
      <w:r w:rsidRPr="00267FFA">
        <w:rPr>
          <w:rFonts w:eastAsia="Times New Roman" w:cstheme="minorHAnsi"/>
          <w:i/>
          <w:color w:val="000000"/>
          <w:kern w:val="28"/>
          <w:sz w:val="24"/>
          <w:szCs w:val="24"/>
        </w:rPr>
        <w:t>; Human Rights, Access to Justice and SGBV victim redress mechanism, and legal procedure and proceedings, introduction to JCC, right to appeal and its procedures, and the bailing process.</w:t>
      </w:r>
    </w:p>
    <w:p w14:paraId="6FEE9088" w14:textId="781D77CB" w:rsidR="00267FFA" w:rsidRPr="00581ED2" w:rsidRDefault="00581ED2" w:rsidP="00267FFA">
      <w:pPr>
        <w:tabs>
          <w:tab w:val="left" w:pos="709"/>
        </w:tabs>
        <w:spacing w:after="120" w:line="285" w:lineRule="auto"/>
        <w:ind w:left="709"/>
        <w:jc w:val="both"/>
        <w:rPr>
          <w:rFonts w:eastAsia="Times New Roman" w:cstheme="minorHAnsi"/>
          <w:b/>
          <w:bCs/>
          <w:i/>
          <w:color w:val="000000"/>
          <w:kern w:val="28"/>
          <w:sz w:val="24"/>
          <w:szCs w:val="24"/>
        </w:rPr>
      </w:pPr>
      <w:r w:rsidRPr="00581ED2">
        <w:rPr>
          <w:rFonts w:eastAsia="Times New Roman" w:cstheme="minorHAnsi"/>
          <w:b/>
          <w:bCs/>
          <w:i/>
          <w:color w:val="000000"/>
          <w:kern w:val="28"/>
          <w:sz w:val="24"/>
          <w:szCs w:val="24"/>
        </w:rPr>
        <w:t>Participations</w:t>
      </w:r>
      <w:r w:rsidR="00267FFA" w:rsidRPr="00581ED2">
        <w:rPr>
          <w:rFonts w:eastAsia="Times New Roman" w:cstheme="minorHAnsi"/>
          <w:b/>
          <w:bCs/>
          <w:i/>
          <w:color w:val="000000"/>
          <w:kern w:val="28"/>
          <w:sz w:val="24"/>
          <w:szCs w:val="24"/>
        </w:rPr>
        <w:t>:</w:t>
      </w:r>
    </w:p>
    <w:p w14:paraId="5938EE3C" w14:textId="5F1A5C0D" w:rsidR="00267FFA" w:rsidRPr="00267FFA" w:rsidRDefault="00267FFA" w:rsidP="00581ED2">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The general participation was high since 15 people had a chance to share their opinion</w:t>
      </w:r>
      <w:r w:rsidR="00581ED2">
        <w:rPr>
          <w:rFonts w:eastAsia="Times New Roman" w:cstheme="minorHAnsi"/>
          <w:i/>
          <w:color w:val="000000"/>
          <w:kern w:val="28"/>
          <w:sz w:val="24"/>
          <w:szCs w:val="24"/>
        </w:rPr>
        <w:t>s</w:t>
      </w:r>
      <w:r w:rsidRPr="00267FFA">
        <w:rPr>
          <w:rFonts w:eastAsia="Times New Roman" w:cstheme="minorHAnsi"/>
          <w:i/>
          <w:color w:val="000000"/>
          <w:kern w:val="28"/>
          <w:sz w:val="24"/>
          <w:szCs w:val="24"/>
        </w:rPr>
        <w:t xml:space="preserve"> within the meeting which allow</w:t>
      </w:r>
      <w:r w:rsidR="00581ED2">
        <w:rPr>
          <w:rFonts w:eastAsia="Times New Roman" w:cstheme="minorHAnsi"/>
          <w:i/>
          <w:color w:val="000000"/>
          <w:kern w:val="28"/>
          <w:sz w:val="24"/>
          <w:szCs w:val="24"/>
        </w:rPr>
        <w:t xml:space="preserve"> </w:t>
      </w:r>
      <w:r w:rsidRPr="00267FFA">
        <w:rPr>
          <w:rFonts w:eastAsia="Times New Roman" w:cstheme="minorHAnsi"/>
          <w:i/>
          <w:color w:val="000000"/>
          <w:kern w:val="28"/>
          <w:sz w:val="24"/>
          <w:szCs w:val="24"/>
        </w:rPr>
        <w:t>I-WIN</w:t>
      </w:r>
      <w:r w:rsidR="00581ED2">
        <w:rPr>
          <w:rFonts w:eastAsia="Times New Roman" w:cstheme="minorHAnsi"/>
          <w:i/>
          <w:color w:val="000000"/>
          <w:kern w:val="28"/>
          <w:sz w:val="24"/>
          <w:szCs w:val="24"/>
        </w:rPr>
        <w:t xml:space="preserve"> t</w:t>
      </w:r>
      <w:r w:rsidRPr="00267FFA">
        <w:rPr>
          <w:rFonts w:eastAsia="Times New Roman" w:cstheme="minorHAnsi"/>
          <w:i/>
          <w:color w:val="000000"/>
          <w:kern w:val="28"/>
          <w:sz w:val="24"/>
          <w:szCs w:val="24"/>
        </w:rPr>
        <w:t>o clearly take some of applicable advice and opinion</w:t>
      </w:r>
      <w:r w:rsidR="00581ED2">
        <w:rPr>
          <w:rFonts w:eastAsia="Times New Roman" w:cstheme="minorHAnsi"/>
          <w:i/>
          <w:color w:val="000000"/>
          <w:kern w:val="28"/>
          <w:sz w:val="24"/>
          <w:szCs w:val="24"/>
        </w:rPr>
        <w:t>s</w:t>
      </w:r>
      <w:r w:rsidRPr="00267FFA">
        <w:rPr>
          <w:rFonts w:eastAsia="Times New Roman" w:cstheme="minorHAnsi"/>
          <w:i/>
          <w:color w:val="000000"/>
          <w:kern w:val="28"/>
          <w:sz w:val="24"/>
          <w:szCs w:val="24"/>
        </w:rPr>
        <w:t xml:space="preserve"> in this project. The Women Union’s Chairlady pledged to work closely with (I-WIN) in term of cases referral to JCC </w:t>
      </w:r>
      <w:r w:rsidR="00581ED2" w:rsidRPr="00267FFA">
        <w:rPr>
          <w:rFonts w:eastAsia="Times New Roman" w:cstheme="minorHAnsi"/>
          <w:i/>
          <w:color w:val="000000"/>
          <w:kern w:val="28"/>
          <w:sz w:val="24"/>
          <w:szCs w:val="24"/>
        </w:rPr>
        <w:t>center</w:t>
      </w:r>
      <w:r w:rsidRPr="00267FFA">
        <w:rPr>
          <w:rFonts w:eastAsia="Times New Roman" w:cstheme="minorHAnsi"/>
          <w:i/>
          <w:color w:val="000000"/>
          <w:kern w:val="28"/>
          <w:sz w:val="24"/>
          <w:szCs w:val="24"/>
        </w:rPr>
        <w:t xml:space="preserve"> as well as assisting in carrying out awareness in their localities. As the meeting was wound off, the participants exchanged contacts with the (I-WIN) team with promises of liaising with us in the nearer future. </w:t>
      </w:r>
    </w:p>
    <w:p w14:paraId="78184FCE" w14:textId="77777777" w:rsidR="00267FFA" w:rsidRPr="00581ED2" w:rsidRDefault="00267FFA" w:rsidP="00267FFA">
      <w:pPr>
        <w:tabs>
          <w:tab w:val="left" w:pos="709"/>
        </w:tabs>
        <w:spacing w:after="120" w:line="285" w:lineRule="auto"/>
        <w:ind w:left="709"/>
        <w:jc w:val="both"/>
        <w:rPr>
          <w:rFonts w:eastAsia="Times New Roman" w:cstheme="minorHAnsi"/>
          <w:b/>
          <w:bCs/>
          <w:i/>
          <w:color w:val="000000"/>
          <w:kern w:val="28"/>
          <w:sz w:val="24"/>
          <w:szCs w:val="24"/>
        </w:rPr>
      </w:pPr>
      <w:r w:rsidRPr="00581ED2">
        <w:rPr>
          <w:rFonts w:eastAsia="Times New Roman" w:cstheme="minorHAnsi"/>
          <w:b/>
          <w:bCs/>
          <w:i/>
          <w:color w:val="000000"/>
          <w:kern w:val="28"/>
          <w:sz w:val="24"/>
          <w:szCs w:val="24"/>
        </w:rPr>
        <w:t>Key messages include:</w:t>
      </w:r>
    </w:p>
    <w:p w14:paraId="57BA9423" w14:textId="6AF4B21F"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lastRenderedPageBreak/>
        <w:t>1.</w:t>
      </w:r>
      <w:r w:rsidRPr="00267FFA">
        <w:rPr>
          <w:rFonts w:eastAsia="Times New Roman" w:cstheme="minorHAnsi"/>
          <w:i/>
          <w:color w:val="000000"/>
          <w:kern w:val="28"/>
          <w:sz w:val="24"/>
          <w:szCs w:val="24"/>
        </w:rPr>
        <w:tab/>
        <w:t xml:space="preserve">Evade harmful cultural practices such as forced and child marriage as forms of sexual </w:t>
      </w:r>
      <w:r w:rsidR="00CC2911" w:rsidRPr="00267FFA">
        <w:rPr>
          <w:rFonts w:eastAsia="Times New Roman" w:cstheme="minorHAnsi"/>
          <w:i/>
          <w:color w:val="000000"/>
          <w:kern w:val="28"/>
          <w:sz w:val="24"/>
          <w:szCs w:val="24"/>
        </w:rPr>
        <w:t>gender-based</w:t>
      </w:r>
      <w:r w:rsidRPr="00267FFA">
        <w:rPr>
          <w:rFonts w:eastAsia="Times New Roman" w:cstheme="minorHAnsi"/>
          <w:i/>
          <w:color w:val="000000"/>
          <w:kern w:val="28"/>
          <w:sz w:val="24"/>
          <w:szCs w:val="24"/>
        </w:rPr>
        <w:t xml:space="preserve"> violence (SGBV).</w:t>
      </w:r>
    </w:p>
    <w:p w14:paraId="2BD1D7C3" w14:textId="77777777" w:rsidR="00267FFA" w:rsidRPr="00267FFA"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2.</w:t>
      </w:r>
      <w:r w:rsidRPr="00267FFA">
        <w:rPr>
          <w:rFonts w:eastAsia="Times New Roman" w:cstheme="minorHAnsi"/>
          <w:i/>
          <w:color w:val="000000"/>
          <w:kern w:val="28"/>
          <w:sz w:val="24"/>
          <w:szCs w:val="24"/>
        </w:rPr>
        <w:tab/>
        <w:t xml:space="preserve">Respect and protect the children from harmful cultural practices </w:t>
      </w:r>
    </w:p>
    <w:p w14:paraId="5749E824" w14:textId="2C4F0D89" w:rsidR="00267FFA" w:rsidRPr="00F52161" w:rsidRDefault="00267FFA" w:rsidP="00267FFA">
      <w:pPr>
        <w:tabs>
          <w:tab w:val="left" w:pos="709"/>
        </w:tabs>
        <w:spacing w:after="120" w:line="285" w:lineRule="auto"/>
        <w:ind w:left="709"/>
        <w:jc w:val="both"/>
        <w:rPr>
          <w:rFonts w:eastAsia="Times New Roman" w:cstheme="minorHAnsi"/>
          <w:i/>
          <w:color w:val="000000"/>
          <w:kern w:val="28"/>
          <w:sz w:val="24"/>
          <w:szCs w:val="24"/>
        </w:rPr>
      </w:pPr>
      <w:r w:rsidRPr="00267FFA">
        <w:rPr>
          <w:rFonts w:eastAsia="Times New Roman" w:cstheme="minorHAnsi"/>
          <w:i/>
          <w:color w:val="000000"/>
          <w:kern w:val="28"/>
          <w:sz w:val="24"/>
          <w:szCs w:val="24"/>
        </w:rPr>
        <w:t>3.</w:t>
      </w:r>
      <w:r w:rsidRPr="00267FFA">
        <w:rPr>
          <w:rFonts w:eastAsia="Times New Roman" w:cstheme="minorHAnsi"/>
          <w:i/>
          <w:color w:val="000000"/>
          <w:kern w:val="28"/>
          <w:sz w:val="24"/>
          <w:szCs w:val="24"/>
        </w:rPr>
        <w:tab/>
        <w:t>The participants to own and disseminate the message of existence of JCC at Kuajok police headquarters, in addition to available legal services offered therein</w:t>
      </w:r>
    </w:p>
    <w:p w14:paraId="46F1CC68" w14:textId="7E24FED5" w:rsidR="00581ED2" w:rsidRPr="00581ED2" w:rsidRDefault="00CC2911" w:rsidP="00581ED2">
      <w:pPr>
        <w:tabs>
          <w:tab w:val="left" w:pos="709"/>
        </w:tabs>
        <w:spacing w:after="120" w:line="285"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Achievements.</w:t>
      </w:r>
    </w:p>
    <w:p w14:paraId="453B99B5" w14:textId="77777777" w:rsidR="00581ED2" w:rsidRPr="00581ED2" w:rsidRDefault="00581ED2" w:rsidP="00581ED2">
      <w:pPr>
        <w:spacing w:after="0" w:line="276" w:lineRule="auto"/>
        <w:contextualSpacing/>
        <w:jc w:val="both"/>
        <w:rPr>
          <w:rFonts w:eastAsia="Times New Roman" w:cstheme="minorHAnsi"/>
          <w:bCs/>
          <w:color w:val="000000"/>
          <w:kern w:val="28"/>
          <w:sz w:val="24"/>
          <w:szCs w:val="24"/>
        </w:rPr>
      </w:pPr>
      <w:r w:rsidRPr="00581ED2">
        <w:rPr>
          <w:rFonts w:eastAsia="Times New Roman" w:cstheme="minorHAnsi"/>
          <w:bCs/>
          <w:color w:val="000000"/>
          <w:kern w:val="28"/>
          <w:sz w:val="24"/>
          <w:szCs w:val="24"/>
        </w:rPr>
        <w:t>Having met and discussed the areas of implementation with the stakeholders, the following achievements were made,</w:t>
      </w:r>
    </w:p>
    <w:p w14:paraId="5EB72FD2" w14:textId="77777777" w:rsidR="00EB4C41" w:rsidRDefault="00581ED2" w:rsidP="00581ED2">
      <w:pPr>
        <w:pStyle w:val="ListParagraph"/>
        <w:numPr>
          <w:ilvl w:val="0"/>
          <w:numId w:val="31"/>
        </w:numPr>
        <w:spacing w:after="0" w:line="276" w:lineRule="auto"/>
        <w:jc w:val="both"/>
        <w:rPr>
          <w:rFonts w:eastAsia="Times New Roman" w:cstheme="minorHAnsi"/>
          <w:bCs/>
          <w:color w:val="000000"/>
          <w:kern w:val="28"/>
          <w:sz w:val="24"/>
          <w:szCs w:val="24"/>
        </w:rPr>
      </w:pPr>
      <w:r w:rsidRPr="00EB4C41">
        <w:rPr>
          <w:rFonts w:eastAsia="Times New Roman" w:cstheme="minorHAnsi"/>
          <w:bCs/>
          <w:color w:val="000000"/>
          <w:kern w:val="28"/>
          <w:sz w:val="24"/>
          <w:szCs w:val="24"/>
        </w:rPr>
        <w:t>The areas of implementation of the project were discussed to isolate ambiguity in the services that are provided by IWIN and other implementing partner</w:t>
      </w:r>
      <w:r w:rsidR="00EB4C41">
        <w:rPr>
          <w:rFonts w:eastAsia="Times New Roman" w:cstheme="minorHAnsi"/>
          <w:bCs/>
          <w:color w:val="000000"/>
          <w:kern w:val="28"/>
          <w:sz w:val="24"/>
          <w:szCs w:val="24"/>
        </w:rPr>
        <w:t>s.</w:t>
      </w:r>
    </w:p>
    <w:p w14:paraId="4F88B4A3" w14:textId="2A4F4F6C" w:rsidR="00EB4C41" w:rsidRDefault="00581ED2" w:rsidP="00581ED2">
      <w:pPr>
        <w:pStyle w:val="ListParagraph"/>
        <w:numPr>
          <w:ilvl w:val="0"/>
          <w:numId w:val="31"/>
        </w:numPr>
        <w:spacing w:after="0" w:line="276" w:lineRule="auto"/>
        <w:jc w:val="both"/>
        <w:rPr>
          <w:rFonts w:eastAsia="Times New Roman" w:cstheme="minorHAnsi"/>
          <w:bCs/>
          <w:color w:val="000000"/>
          <w:kern w:val="28"/>
          <w:sz w:val="24"/>
          <w:szCs w:val="24"/>
        </w:rPr>
      </w:pPr>
      <w:r w:rsidRPr="00EB4C41">
        <w:rPr>
          <w:rFonts w:eastAsia="Times New Roman" w:cstheme="minorHAnsi"/>
          <w:bCs/>
          <w:color w:val="000000"/>
          <w:kern w:val="28"/>
          <w:sz w:val="24"/>
          <w:szCs w:val="24"/>
        </w:rPr>
        <w:t xml:space="preserve">The contributions and opinions of the stakeholders and beneficiaries were </w:t>
      </w:r>
      <w:r w:rsidR="00CC2911" w:rsidRPr="00EB4C41">
        <w:rPr>
          <w:rFonts w:eastAsia="Times New Roman" w:cstheme="minorHAnsi"/>
          <w:bCs/>
          <w:color w:val="000000"/>
          <w:kern w:val="28"/>
          <w:sz w:val="24"/>
          <w:szCs w:val="24"/>
        </w:rPr>
        <w:t>heard,</w:t>
      </w:r>
      <w:r w:rsidRPr="00EB4C41">
        <w:rPr>
          <w:rFonts w:eastAsia="Times New Roman" w:cstheme="minorHAnsi"/>
          <w:bCs/>
          <w:color w:val="000000"/>
          <w:kern w:val="28"/>
          <w:sz w:val="24"/>
          <w:szCs w:val="24"/>
        </w:rPr>
        <w:t xml:space="preserve"> and critical advice would be considered during the implementation such as reporting of cases and its confidentiality based on the victims interest.</w:t>
      </w:r>
    </w:p>
    <w:p w14:paraId="298313D4" w14:textId="62B0ED1C" w:rsidR="00581ED2" w:rsidRPr="00EB4C41" w:rsidRDefault="00581ED2" w:rsidP="00581ED2">
      <w:pPr>
        <w:pStyle w:val="ListParagraph"/>
        <w:numPr>
          <w:ilvl w:val="0"/>
          <w:numId w:val="31"/>
        </w:numPr>
        <w:spacing w:after="0" w:line="276" w:lineRule="auto"/>
        <w:jc w:val="both"/>
        <w:rPr>
          <w:rFonts w:eastAsia="Times New Roman" w:cstheme="minorHAnsi"/>
          <w:bCs/>
          <w:color w:val="000000"/>
          <w:kern w:val="28"/>
          <w:sz w:val="24"/>
          <w:szCs w:val="24"/>
        </w:rPr>
      </w:pPr>
      <w:r w:rsidRPr="00EB4C41">
        <w:rPr>
          <w:rFonts w:eastAsia="Times New Roman" w:cstheme="minorHAnsi"/>
          <w:bCs/>
          <w:color w:val="000000"/>
          <w:kern w:val="28"/>
          <w:sz w:val="24"/>
          <w:szCs w:val="24"/>
        </w:rPr>
        <w:t>The overwhelming majority of the participants immensely learned about the area of establishment of JCC, its duration and who implements it.</w:t>
      </w:r>
    </w:p>
    <w:p w14:paraId="5B29A588" w14:textId="08D4E4AB" w:rsidR="0033169F" w:rsidRPr="00F52161" w:rsidRDefault="00491597" w:rsidP="00A10634">
      <w:pPr>
        <w:spacing w:after="0" w:line="276" w:lineRule="auto"/>
        <w:contextualSpacing/>
        <w:jc w:val="both"/>
        <w:rPr>
          <w:rFonts w:cstheme="minorHAnsi"/>
          <w:b/>
          <w:bCs/>
          <w:i/>
          <w:snapToGrid w:val="0"/>
          <w:sz w:val="24"/>
          <w:szCs w:val="24"/>
          <w:u w:val="single"/>
        </w:rPr>
      </w:pPr>
      <w:r w:rsidRPr="00F52161">
        <w:rPr>
          <w:rFonts w:eastAsia="Times New Roman" w:cstheme="minorHAnsi"/>
          <w:b/>
          <w:bCs/>
          <w:i/>
          <w:color w:val="000000"/>
          <w:kern w:val="28"/>
          <w:sz w:val="24"/>
          <w:szCs w:val="24"/>
          <w:u w:val="single"/>
        </w:rPr>
        <w:t>Activity</w:t>
      </w:r>
      <w:r w:rsidR="0033169F" w:rsidRPr="00F52161">
        <w:rPr>
          <w:rFonts w:eastAsia="Times New Roman" w:cstheme="minorHAnsi"/>
          <w:b/>
          <w:bCs/>
          <w:i/>
          <w:color w:val="000000"/>
          <w:kern w:val="28"/>
          <w:sz w:val="24"/>
          <w:szCs w:val="24"/>
          <w:u w:val="single"/>
        </w:rPr>
        <w:t xml:space="preserve"> 2</w:t>
      </w:r>
      <w:r w:rsidRPr="00F52161">
        <w:rPr>
          <w:rFonts w:eastAsia="Times New Roman" w:cstheme="minorHAnsi"/>
          <w:b/>
          <w:bCs/>
          <w:i/>
          <w:color w:val="000000"/>
          <w:kern w:val="28"/>
          <w:sz w:val="24"/>
          <w:szCs w:val="24"/>
          <w:u w:val="single"/>
        </w:rPr>
        <w:t xml:space="preserve">: </w:t>
      </w:r>
      <w:r w:rsidR="003B4309" w:rsidRPr="00F52161">
        <w:rPr>
          <w:rFonts w:cstheme="minorHAnsi"/>
          <w:b/>
          <w:bCs/>
          <w:snapToGrid w:val="0"/>
          <w:sz w:val="24"/>
          <w:szCs w:val="24"/>
          <w:u w:val="single"/>
        </w:rPr>
        <w:t>Establishment of a JCC center at a designated place for vulnerable groups including women, girls, SGBV survivors, elderly and returnees to seek legal advice, psychosocial support and counselling and referral services in Warrap.</w:t>
      </w:r>
    </w:p>
    <w:p w14:paraId="6246EE72" w14:textId="77777777" w:rsidR="003B4309" w:rsidRPr="00F52161" w:rsidRDefault="003B4309" w:rsidP="00A10634">
      <w:pPr>
        <w:spacing w:after="0" w:line="276" w:lineRule="auto"/>
        <w:contextualSpacing/>
        <w:jc w:val="both"/>
        <w:rPr>
          <w:rFonts w:cstheme="minorHAnsi"/>
          <w:iCs/>
          <w:snapToGrid w:val="0"/>
          <w:sz w:val="24"/>
          <w:szCs w:val="24"/>
        </w:rPr>
      </w:pPr>
    </w:p>
    <w:p w14:paraId="38FECEB7" w14:textId="288D8F19" w:rsidR="00AD49B6" w:rsidRPr="00F52161" w:rsidRDefault="00AD49B6" w:rsidP="00AD49B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Prior to the formal approval of the JCC project in the month of </w:t>
      </w:r>
      <w:r w:rsidR="007634B6">
        <w:rPr>
          <w:rFonts w:eastAsia="Times New Roman" w:cstheme="minorHAnsi"/>
          <w:bCs/>
          <w:iCs/>
          <w:color w:val="000000"/>
          <w:kern w:val="28"/>
          <w:sz w:val="24"/>
          <w:szCs w:val="24"/>
        </w:rPr>
        <w:t>April</w:t>
      </w:r>
      <w:r w:rsidR="00EF09B1">
        <w:rPr>
          <w:rFonts w:eastAsia="Times New Roman" w:cstheme="minorHAnsi"/>
          <w:bCs/>
          <w:iCs/>
          <w:color w:val="000000"/>
          <w:kern w:val="28"/>
          <w:sz w:val="24"/>
          <w:szCs w:val="24"/>
        </w:rPr>
        <w:t xml:space="preserve"> 24</w:t>
      </w:r>
      <w:r w:rsidR="00EF09B1" w:rsidRPr="00EF09B1">
        <w:rPr>
          <w:rFonts w:eastAsia="Times New Roman" w:cstheme="minorHAnsi"/>
          <w:bCs/>
          <w:iCs/>
          <w:color w:val="000000"/>
          <w:kern w:val="28"/>
          <w:sz w:val="24"/>
          <w:szCs w:val="24"/>
          <w:vertAlign w:val="superscript"/>
        </w:rPr>
        <w:t>th</w:t>
      </w:r>
      <w:r w:rsidRPr="00F52161">
        <w:rPr>
          <w:rFonts w:eastAsia="Times New Roman" w:cstheme="minorHAnsi"/>
          <w:bCs/>
          <w:iCs/>
          <w:color w:val="000000"/>
          <w:kern w:val="28"/>
          <w:sz w:val="24"/>
          <w:szCs w:val="24"/>
        </w:rPr>
        <w:t xml:space="preserve"> for I-WIN by the authorities, I-WIN successfully established two (2) JCC centers one being within its office and </w:t>
      </w:r>
      <w:r w:rsidR="00EF09B1">
        <w:rPr>
          <w:rFonts w:eastAsia="Times New Roman" w:cstheme="minorHAnsi"/>
          <w:bCs/>
          <w:iCs/>
          <w:color w:val="000000"/>
          <w:kern w:val="28"/>
          <w:sz w:val="24"/>
          <w:szCs w:val="24"/>
        </w:rPr>
        <w:t xml:space="preserve">the other </w:t>
      </w:r>
      <w:r w:rsidRPr="00F52161">
        <w:rPr>
          <w:rFonts w:eastAsia="Times New Roman" w:cstheme="minorHAnsi"/>
          <w:bCs/>
          <w:iCs/>
          <w:color w:val="000000"/>
          <w:kern w:val="28"/>
          <w:sz w:val="24"/>
          <w:szCs w:val="24"/>
        </w:rPr>
        <w:t xml:space="preserve">one within the </w:t>
      </w:r>
      <w:r w:rsidR="002C5FDB">
        <w:rPr>
          <w:rFonts w:eastAsia="Times New Roman" w:cstheme="minorHAnsi"/>
          <w:bCs/>
          <w:iCs/>
          <w:color w:val="000000"/>
          <w:kern w:val="28"/>
          <w:sz w:val="24"/>
          <w:szCs w:val="24"/>
        </w:rPr>
        <w:t xml:space="preserve">Ministry of Gender, Child &amp; Social Welfare (MoGCSW) </w:t>
      </w:r>
      <w:r w:rsidRPr="00F52161">
        <w:rPr>
          <w:rFonts w:eastAsia="Times New Roman" w:cstheme="minorHAnsi"/>
          <w:bCs/>
          <w:iCs/>
          <w:color w:val="000000"/>
          <w:kern w:val="28"/>
          <w:sz w:val="24"/>
          <w:szCs w:val="24"/>
        </w:rPr>
        <w:t>space to provide free counseling, seek legal advice and psychosocial support as well as provide referral services to the victims.</w:t>
      </w:r>
      <w:r w:rsidR="00A549A5">
        <w:rPr>
          <w:rFonts w:eastAsia="Times New Roman" w:cstheme="minorHAnsi"/>
          <w:bCs/>
          <w:iCs/>
          <w:color w:val="000000"/>
          <w:kern w:val="28"/>
          <w:sz w:val="24"/>
          <w:szCs w:val="24"/>
        </w:rPr>
        <w:t xml:space="preserve"> The JCC were fully equipped, </w:t>
      </w:r>
    </w:p>
    <w:p w14:paraId="325B4CCB" w14:textId="1879EC44" w:rsidR="00AD49B6" w:rsidRPr="00F52161" w:rsidRDefault="00AD49B6" w:rsidP="00AD49B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Through the JCC, I-WIN was in position to </w:t>
      </w:r>
      <w:r w:rsidR="002C5FDB">
        <w:rPr>
          <w:rFonts w:eastAsia="Times New Roman" w:cstheme="minorHAnsi"/>
          <w:bCs/>
          <w:iCs/>
          <w:color w:val="000000"/>
          <w:kern w:val="28"/>
          <w:sz w:val="24"/>
          <w:szCs w:val="24"/>
        </w:rPr>
        <w:t>offer</w:t>
      </w:r>
      <w:r w:rsidRPr="00F52161">
        <w:rPr>
          <w:rFonts w:eastAsia="Times New Roman" w:cstheme="minorHAnsi"/>
          <w:bCs/>
          <w:iCs/>
          <w:color w:val="000000"/>
          <w:kern w:val="28"/>
          <w:sz w:val="24"/>
          <w:szCs w:val="24"/>
        </w:rPr>
        <w:t xml:space="preserve"> free legal assistance especially to the poor and vulnerable groups of people who ha</w:t>
      </w:r>
      <w:r w:rsidR="00DF6B0F" w:rsidRPr="00F52161">
        <w:rPr>
          <w:rFonts w:eastAsia="Times New Roman" w:cstheme="minorHAnsi"/>
          <w:bCs/>
          <w:iCs/>
          <w:color w:val="000000"/>
          <w:kern w:val="28"/>
          <w:sz w:val="24"/>
          <w:szCs w:val="24"/>
        </w:rPr>
        <w:t>d</w:t>
      </w:r>
      <w:r w:rsidRPr="00F52161">
        <w:rPr>
          <w:rFonts w:eastAsia="Times New Roman" w:cstheme="minorHAnsi"/>
          <w:bCs/>
          <w:iCs/>
          <w:color w:val="000000"/>
          <w:kern w:val="28"/>
          <w:sz w:val="24"/>
          <w:szCs w:val="24"/>
        </w:rPr>
        <w:t xml:space="preserve"> no access to hire a </w:t>
      </w:r>
      <w:r w:rsidR="00CC2911" w:rsidRPr="00F52161">
        <w:rPr>
          <w:rFonts w:eastAsia="Times New Roman" w:cstheme="minorHAnsi"/>
          <w:bCs/>
          <w:iCs/>
          <w:color w:val="000000"/>
          <w:kern w:val="28"/>
          <w:sz w:val="24"/>
          <w:szCs w:val="24"/>
        </w:rPr>
        <w:t>legal personals/lawyer</w:t>
      </w:r>
      <w:r w:rsidRPr="00F52161">
        <w:rPr>
          <w:rFonts w:eastAsia="Times New Roman" w:cstheme="minorHAnsi"/>
          <w:bCs/>
          <w:iCs/>
          <w:color w:val="000000"/>
          <w:kern w:val="28"/>
          <w:sz w:val="24"/>
          <w:szCs w:val="24"/>
        </w:rPr>
        <w:t>.</w:t>
      </w:r>
    </w:p>
    <w:p w14:paraId="2B656B5E" w14:textId="5E433202" w:rsidR="00AD49B6" w:rsidRPr="00F52161" w:rsidRDefault="00B402CE" w:rsidP="00AD49B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Within the centers several counseling and meetings were conducted like lega</w:t>
      </w:r>
      <w:r w:rsidR="00EF09B1">
        <w:rPr>
          <w:rFonts w:eastAsia="Times New Roman" w:cstheme="minorHAnsi"/>
          <w:bCs/>
          <w:iCs/>
          <w:color w:val="000000"/>
          <w:kern w:val="28"/>
          <w:sz w:val="24"/>
          <w:szCs w:val="24"/>
        </w:rPr>
        <w:t>4</w:t>
      </w:r>
      <w:r w:rsidRPr="00F52161">
        <w:rPr>
          <w:rFonts w:eastAsia="Times New Roman" w:cstheme="minorHAnsi"/>
          <w:bCs/>
          <w:iCs/>
          <w:color w:val="000000"/>
          <w:kern w:val="28"/>
          <w:sz w:val="24"/>
          <w:szCs w:val="24"/>
        </w:rPr>
        <w:t>l and human rights awareness, advice and assistance to and refer cases for legal considerations</w:t>
      </w:r>
      <w:r w:rsidR="00DF6B0F" w:rsidRPr="00F52161">
        <w:rPr>
          <w:rFonts w:eastAsia="Times New Roman" w:cstheme="minorHAnsi"/>
          <w:bCs/>
          <w:iCs/>
          <w:color w:val="000000"/>
          <w:kern w:val="28"/>
          <w:sz w:val="24"/>
          <w:szCs w:val="24"/>
        </w:rPr>
        <w:t xml:space="preserve"> and general </w:t>
      </w:r>
      <w:r w:rsidR="002C5FDB">
        <w:rPr>
          <w:rFonts w:eastAsia="Times New Roman" w:cstheme="minorHAnsi"/>
          <w:bCs/>
          <w:iCs/>
          <w:color w:val="000000"/>
          <w:kern w:val="28"/>
          <w:sz w:val="24"/>
          <w:szCs w:val="24"/>
        </w:rPr>
        <w:t xml:space="preserve">guides </w:t>
      </w:r>
      <w:r w:rsidR="00DF6B0F" w:rsidRPr="00F52161">
        <w:rPr>
          <w:rFonts w:eastAsia="Times New Roman" w:cstheme="minorHAnsi"/>
          <w:bCs/>
          <w:iCs/>
          <w:color w:val="000000"/>
          <w:kern w:val="28"/>
          <w:sz w:val="24"/>
          <w:szCs w:val="24"/>
        </w:rPr>
        <w:t>on referral pathways especially for SGBV survivors.</w:t>
      </w:r>
      <w:r w:rsidR="00EF09B1">
        <w:rPr>
          <w:rFonts w:eastAsia="Times New Roman" w:cstheme="minorHAnsi"/>
          <w:bCs/>
          <w:iCs/>
          <w:color w:val="000000"/>
          <w:kern w:val="28"/>
          <w:sz w:val="24"/>
          <w:szCs w:val="24"/>
        </w:rPr>
        <w:t xml:space="preserve"> </w:t>
      </w:r>
    </w:p>
    <w:p w14:paraId="08D11B1B" w14:textId="77777777" w:rsidR="00B402CE" w:rsidRPr="00F52161" w:rsidRDefault="00B402CE" w:rsidP="00AD49B6">
      <w:pPr>
        <w:spacing w:after="0" w:line="240" w:lineRule="auto"/>
        <w:jc w:val="both"/>
        <w:rPr>
          <w:rFonts w:eastAsia="Times New Roman" w:cstheme="minorHAnsi"/>
          <w:bCs/>
          <w:iCs/>
          <w:color w:val="000000"/>
          <w:kern w:val="28"/>
          <w:sz w:val="24"/>
          <w:szCs w:val="24"/>
        </w:rPr>
      </w:pPr>
    </w:p>
    <w:p w14:paraId="5CC72DA8" w14:textId="1A04C5B0" w:rsidR="00B402CE" w:rsidRPr="00F52161" w:rsidRDefault="00B402CE" w:rsidP="00AD49B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However these </w:t>
      </w:r>
      <w:r w:rsidR="00DF6B0F" w:rsidRPr="00F52161">
        <w:rPr>
          <w:rFonts w:eastAsia="Times New Roman" w:cstheme="minorHAnsi"/>
          <w:bCs/>
          <w:iCs/>
          <w:color w:val="000000"/>
          <w:kern w:val="28"/>
          <w:sz w:val="24"/>
          <w:szCs w:val="24"/>
        </w:rPr>
        <w:t>legal aid provided and the justice granted mainly depend</w:t>
      </w:r>
      <w:r w:rsidR="00A549A5">
        <w:rPr>
          <w:rFonts w:eastAsia="Times New Roman" w:cstheme="minorHAnsi"/>
          <w:bCs/>
          <w:iCs/>
          <w:color w:val="000000"/>
          <w:kern w:val="28"/>
          <w:sz w:val="24"/>
          <w:szCs w:val="24"/>
        </w:rPr>
        <w:t>ed</w:t>
      </w:r>
      <w:r w:rsidR="00DF6B0F" w:rsidRPr="00F52161">
        <w:rPr>
          <w:rFonts w:eastAsia="Times New Roman" w:cstheme="minorHAnsi"/>
          <w:bCs/>
          <w:iCs/>
          <w:color w:val="000000"/>
          <w:kern w:val="28"/>
          <w:sz w:val="24"/>
          <w:szCs w:val="24"/>
        </w:rPr>
        <w:t xml:space="preserve"> on the specific needs and request of the survivor or victim using a survivor-centered, trauma informed approach.</w:t>
      </w:r>
    </w:p>
    <w:p w14:paraId="49090536" w14:textId="77777777" w:rsidR="00DF6B0F" w:rsidRPr="00F52161" w:rsidRDefault="00DF6B0F" w:rsidP="00AD49B6">
      <w:pPr>
        <w:spacing w:after="0" w:line="240" w:lineRule="auto"/>
        <w:jc w:val="both"/>
        <w:rPr>
          <w:rFonts w:eastAsia="Times New Roman" w:cstheme="minorHAnsi"/>
          <w:bCs/>
          <w:iCs/>
          <w:color w:val="000000"/>
          <w:kern w:val="28"/>
          <w:sz w:val="24"/>
          <w:szCs w:val="24"/>
        </w:rPr>
      </w:pPr>
    </w:p>
    <w:p w14:paraId="4C5690DF" w14:textId="13195D0D" w:rsidR="00DF6B0F" w:rsidRPr="00F52161" w:rsidRDefault="00DF6B0F" w:rsidP="00AD49B6">
      <w:pPr>
        <w:spacing w:after="0" w:line="240" w:lineRule="auto"/>
        <w:jc w:val="both"/>
        <w:rPr>
          <w:rFonts w:eastAsia="Times New Roman" w:cstheme="minorHAnsi"/>
          <w:b/>
          <w:bCs/>
          <w:i/>
          <w:iCs/>
          <w:color w:val="000000"/>
          <w:kern w:val="28"/>
          <w:sz w:val="24"/>
          <w:szCs w:val="24"/>
          <w:u w:val="single"/>
        </w:rPr>
      </w:pPr>
      <w:r w:rsidRPr="00F52161">
        <w:rPr>
          <w:rFonts w:cstheme="minorHAnsi"/>
          <w:b/>
          <w:bCs/>
          <w:i/>
          <w:iCs/>
          <w:snapToGrid w:val="0"/>
          <w:sz w:val="24"/>
          <w:szCs w:val="24"/>
          <w:u w:val="single"/>
        </w:rPr>
        <w:t>Activity 3: Probono legal aid services to 50 SGBV survivors’ elderly, women, and girls and other minority groups and ensure the cases are completed.</w:t>
      </w:r>
    </w:p>
    <w:p w14:paraId="1F6CD71D" w14:textId="77777777" w:rsidR="00DF6B0F" w:rsidRPr="00F52161" w:rsidRDefault="00DF6B0F" w:rsidP="00AD49B6">
      <w:pPr>
        <w:spacing w:after="0" w:line="240" w:lineRule="auto"/>
        <w:jc w:val="both"/>
        <w:rPr>
          <w:rFonts w:eastAsia="Times New Roman" w:cstheme="minorHAnsi"/>
          <w:b/>
          <w:bCs/>
          <w:i/>
          <w:iCs/>
          <w:color w:val="000000"/>
          <w:kern w:val="28"/>
          <w:sz w:val="24"/>
          <w:szCs w:val="24"/>
          <w:u w:val="single"/>
        </w:rPr>
      </w:pPr>
    </w:p>
    <w:p w14:paraId="1E2E9B84" w14:textId="27E26DE3" w:rsidR="00833B93" w:rsidRPr="00F52161" w:rsidRDefault="00833B93" w:rsidP="00833B93">
      <w:pPr>
        <w:tabs>
          <w:tab w:val="left" w:pos="709"/>
        </w:tabs>
        <w:spacing w:after="120" w:line="285" w:lineRule="auto"/>
        <w:jc w:val="both"/>
        <w:rPr>
          <w:rFonts w:cstheme="minorHAnsi"/>
          <w:sz w:val="24"/>
          <w:szCs w:val="24"/>
        </w:rPr>
      </w:pPr>
      <w:r w:rsidRPr="00F52161">
        <w:rPr>
          <w:rFonts w:eastAsia="Times New Roman" w:cstheme="minorHAnsi"/>
          <w:bCs/>
          <w:iCs/>
          <w:color w:val="000000"/>
          <w:kern w:val="28"/>
          <w:sz w:val="24"/>
          <w:szCs w:val="24"/>
        </w:rPr>
        <w:t>Through I-WIN’s JCC, a number of free legal services were rendered including</w:t>
      </w:r>
      <w:r w:rsidRPr="00F52161">
        <w:rPr>
          <w:rFonts w:cstheme="minorHAnsi"/>
          <w:sz w:val="24"/>
          <w:szCs w:val="24"/>
        </w:rPr>
        <w:t xml:space="preserve"> counseling and other mental health and psychosocial support to victims both at the center as well as during the weekly visits to the prisons and detention centers.</w:t>
      </w:r>
    </w:p>
    <w:p w14:paraId="3B629EE4" w14:textId="1DB02763" w:rsidR="00833B93" w:rsidRPr="00F52161" w:rsidRDefault="00833B93" w:rsidP="00833B93">
      <w:pPr>
        <w:tabs>
          <w:tab w:val="left" w:pos="709"/>
        </w:tabs>
        <w:spacing w:after="120" w:line="285" w:lineRule="auto"/>
        <w:jc w:val="both"/>
        <w:rPr>
          <w:rFonts w:cstheme="minorHAnsi"/>
          <w:sz w:val="24"/>
          <w:szCs w:val="24"/>
        </w:rPr>
      </w:pPr>
      <w:r w:rsidRPr="00F52161">
        <w:rPr>
          <w:rFonts w:cstheme="minorHAnsi"/>
          <w:sz w:val="24"/>
          <w:szCs w:val="24"/>
        </w:rPr>
        <w:lastRenderedPageBreak/>
        <w:t xml:space="preserve">Through </w:t>
      </w:r>
      <w:r w:rsidR="007634B6">
        <w:rPr>
          <w:rFonts w:cstheme="minorHAnsi"/>
          <w:sz w:val="24"/>
          <w:szCs w:val="24"/>
        </w:rPr>
        <w:t>I</w:t>
      </w:r>
      <w:r w:rsidRPr="00F52161">
        <w:rPr>
          <w:rFonts w:cstheme="minorHAnsi"/>
          <w:sz w:val="24"/>
          <w:szCs w:val="24"/>
        </w:rPr>
        <w:t>-WIN’s legal advisor and representation, I-WIN successfully re</w:t>
      </w:r>
      <w:r w:rsidR="007634B6">
        <w:rPr>
          <w:rFonts w:cstheme="minorHAnsi"/>
          <w:sz w:val="24"/>
          <w:szCs w:val="24"/>
        </w:rPr>
        <w:t>presented 50</w:t>
      </w:r>
      <w:r w:rsidRPr="00F52161">
        <w:rPr>
          <w:rFonts w:cstheme="minorHAnsi"/>
          <w:sz w:val="24"/>
          <w:szCs w:val="24"/>
        </w:rPr>
        <w:t xml:space="preserve"> victims </w:t>
      </w:r>
      <w:r w:rsidR="00CB7022">
        <w:rPr>
          <w:rFonts w:cstheme="minorHAnsi"/>
          <w:sz w:val="24"/>
          <w:szCs w:val="24"/>
        </w:rPr>
        <w:t>from various town within Warrap State</w:t>
      </w:r>
      <w:r w:rsidRPr="00F52161">
        <w:rPr>
          <w:rFonts w:cstheme="minorHAnsi"/>
          <w:sz w:val="24"/>
          <w:szCs w:val="24"/>
        </w:rPr>
        <w:t xml:space="preserve"> by appealing in court for their cases to be </w:t>
      </w:r>
      <w:r w:rsidR="007634B6">
        <w:rPr>
          <w:rFonts w:cstheme="minorHAnsi"/>
          <w:sz w:val="24"/>
          <w:szCs w:val="24"/>
        </w:rPr>
        <w:t>speeded in the court that majority of it have done</w:t>
      </w:r>
      <w:r w:rsidRPr="00F52161">
        <w:rPr>
          <w:rFonts w:cstheme="minorHAnsi"/>
          <w:sz w:val="24"/>
          <w:szCs w:val="24"/>
        </w:rPr>
        <w:t xml:space="preserve"> since </w:t>
      </w:r>
      <w:r w:rsidR="007634B6">
        <w:rPr>
          <w:rFonts w:cstheme="minorHAnsi"/>
          <w:sz w:val="24"/>
          <w:szCs w:val="24"/>
        </w:rPr>
        <w:t>some cases were minor.</w:t>
      </w:r>
    </w:p>
    <w:p w14:paraId="0CAE0C95" w14:textId="2A2E4BCB" w:rsidR="00833B93" w:rsidRPr="00F52161" w:rsidRDefault="001E0961" w:rsidP="00833B93">
      <w:pPr>
        <w:tabs>
          <w:tab w:val="left" w:pos="709"/>
        </w:tabs>
        <w:spacing w:after="120" w:line="285" w:lineRule="auto"/>
        <w:jc w:val="both"/>
        <w:rPr>
          <w:rFonts w:cstheme="minorHAnsi"/>
          <w:sz w:val="24"/>
          <w:szCs w:val="24"/>
        </w:rPr>
      </w:pPr>
      <w:r w:rsidRPr="00F52161">
        <w:rPr>
          <w:rFonts w:cstheme="minorHAnsi"/>
          <w:sz w:val="24"/>
          <w:szCs w:val="24"/>
        </w:rPr>
        <w:t xml:space="preserve">In the same note, twelve victims were granted bail at Kuajok detention center/ prison in the month of </w:t>
      </w:r>
      <w:r w:rsidR="00985969">
        <w:rPr>
          <w:rFonts w:cstheme="minorHAnsi"/>
          <w:sz w:val="24"/>
          <w:szCs w:val="24"/>
        </w:rPr>
        <w:t>July</w:t>
      </w:r>
      <w:r w:rsidRPr="00F52161">
        <w:rPr>
          <w:rFonts w:cstheme="minorHAnsi"/>
          <w:sz w:val="24"/>
          <w:szCs w:val="24"/>
        </w:rPr>
        <w:t xml:space="preserve">. </w:t>
      </w:r>
      <w:r w:rsidR="00571A61" w:rsidRPr="00F52161">
        <w:rPr>
          <w:rFonts w:cstheme="minorHAnsi"/>
          <w:sz w:val="24"/>
          <w:szCs w:val="24"/>
        </w:rPr>
        <w:t>Whereas</w:t>
      </w:r>
      <w:r w:rsidRPr="00F52161">
        <w:rPr>
          <w:rFonts w:cstheme="minorHAnsi"/>
          <w:sz w:val="24"/>
          <w:szCs w:val="24"/>
        </w:rPr>
        <w:t xml:space="preserve"> more cases are still being closely monitored at the court by our legal Advisor as its presented for ruling.</w:t>
      </w:r>
    </w:p>
    <w:p w14:paraId="4AD26FEE" w14:textId="24223F13" w:rsidR="001E0961" w:rsidRDefault="001E0961" w:rsidP="00833B93">
      <w:pPr>
        <w:tabs>
          <w:tab w:val="left" w:pos="709"/>
        </w:tabs>
        <w:spacing w:after="120" w:line="285" w:lineRule="auto"/>
        <w:jc w:val="both"/>
        <w:rPr>
          <w:rFonts w:cstheme="minorHAnsi"/>
          <w:sz w:val="24"/>
          <w:szCs w:val="24"/>
        </w:rPr>
      </w:pPr>
      <w:r w:rsidRPr="00F52161">
        <w:rPr>
          <w:rFonts w:cstheme="minorHAnsi"/>
          <w:sz w:val="24"/>
          <w:szCs w:val="24"/>
        </w:rPr>
        <w:t>Other referrals in relation to SGBV other than counseling have been made to a one-stop center within Kuajok hospital, formerly r</w:t>
      </w:r>
      <w:r w:rsidR="00985969">
        <w:rPr>
          <w:rFonts w:cstheme="minorHAnsi"/>
          <w:sz w:val="24"/>
          <w:szCs w:val="24"/>
        </w:rPr>
        <w:t>u</w:t>
      </w:r>
      <w:r w:rsidRPr="00F52161">
        <w:rPr>
          <w:rFonts w:cstheme="minorHAnsi"/>
          <w:sz w:val="24"/>
          <w:szCs w:val="24"/>
        </w:rPr>
        <w:t>n by TOCH Organization.</w:t>
      </w:r>
    </w:p>
    <w:p w14:paraId="044B2E27" w14:textId="2C8DBF9C" w:rsidR="00CB7022" w:rsidRDefault="00446BE9" w:rsidP="00833B93">
      <w:pPr>
        <w:tabs>
          <w:tab w:val="left" w:pos="709"/>
        </w:tabs>
        <w:spacing w:after="120" w:line="285" w:lineRule="auto"/>
        <w:jc w:val="both"/>
        <w:rPr>
          <w:rFonts w:cstheme="minorHAnsi"/>
          <w:sz w:val="24"/>
          <w:szCs w:val="24"/>
        </w:rPr>
      </w:pPr>
      <w:r>
        <w:rPr>
          <w:rFonts w:cstheme="minorHAnsi"/>
          <w:sz w:val="24"/>
          <w:szCs w:val="24"/>
        </w:rPr>
        <w:t>In</w:t>
      </w:r>
      <w:r w:rsidR="00CB7022">
        <w:rPr>
          <w:rFonts w:cstheme="minorHAnsi"/>
          <w:sz w:val="24"/>
          <w:szCs w:val="24"/>
        </w:rPr>
        <w:t xml:space="preserve"> the interest of space, the below table shows samples of </w:t>
      </w:r>
      <w:r>
        <w:rPr>
          <w:rFonts w:cstheme="minorHAnsi"/>
          <w:sz w:val="24"/>
          <w:szCs w:val="24"/>
        </w:rPr>
        <w:t xml:space="preserve">pro bono legal aid services </w:t>
      </w:r>
      <w:r w:rsidR="000B0FEC">
        <w:rPr>
          <w:rFonts w:cstheme="minorHAnsi"/>
          <w:sz w:val="24"/>
          <w:szCs w:val="24"/>
        </w:rPr>
        <w:t>of</w:t>
      </w:r>
      <w:r>
        <w:rPr>
          <w:rFonts w:cstheme="minorHAnsi"/>
          <w:sz w:val="24"/>
          <w:szCs w:val="24"/>
        </w:rPr>
        <w:t xml:space="preserve"> 50 SGBV survivors</w:t>
      </w:r>
      <w:r w:rsidR="00D6223C">
        <w:rPr>
          <w:rFonts w:cstheme="minorHAnsi"/>
          <w:sz w:val="24"/>
          <w:szCs w:val="24"/>
        </w:rPr>
        <w:t xml:space="preserve"> represented</w:t>
      </w:r>
      <w:r>
        <w:rPr>
          <w:rFonts w:cstheme="minorHAnsi"/>
          <w:sz w:val="24"/>
          <w:szCs w:val="24"/>
        </w:rPr>
        <w:t xml:space="preserve"> </w:t>
      </w:r>
      <w:r w:rsidR="00D6223C">
        <w:rPr>
          <w:rFonts w:cstheme="minorHAnsi"/>
          <w:sz w:val="24"/>
          <w:szCs w:val="24"/>
        </w:rPr>
        <w:t>during the project period.</w:t>
      </w:r>
    </w:p>
    <w:tbl>
      <w:tblPr>
        <w:tblStyle w:val="TableGrid"/>
        <w:tblW w:w="10406" w:type="dxa"/>
        <w:tblInd w:w="-635" w:type="dxa"/>
        <w:tblLook w:val="04A0" w:firstRow="1" w:lastRow="0" w:firstColumn="1" w:lastColumn="0" w:noHBand="0" w:noVBand="1"/>
      </w:tblPr>
      <w:tblGrid>
        <w:gridCol w:w="736"/>
        <w:gridCol w:w="2185"/>
        <w:gridCol w:w="1344"/>
        <w:gridCol w:w="864"/>
        <w:gridCol w:w="795"/>
        <w:gridCol w:w="1898"/>
        <w:gridCol w:w="2584"/>
      </w:tblGrid>
      <w:tr w:rsidR="00985969" w:rsidRPr="00205BD9" w14:paraId="0183C963" w14:textId="77777777" w:rsidTr="0064022F">
        <w:trPr>
          <w:trHeight w:val="486"/>
        </w:trPr>
        <w:tc>
          <w:tcPr>
            <w:tcW w:w="739" w:type="dxa"/>
          </w:tcPr>
          <w:p w14:paraId="34FB8E7A"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S/NO</w:t>
            </w:r>
          </w:p>
        </w:tc>
        <w:tc>
          <w:tcPr>
            <w:tcW w:w="2231" w:type="dxa"/>
          </w:tcPr>
          <w:p w14:paraId="3195BE75"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NAME OF ACCUSED PERSON</w:t>
            </w:r>
          </w:p>
        </w:tc>
        <w:tc>
          <w:tcPr>
            <w:tcW w:w="1350" w:type="dxa"/>
          </w:tcPr>
          <w:p w14:paraId="58B85AB4"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DATE OF ARREST</w:t>
            </w:r>
          </w:p>
        </w:tc>
        <w:tc>
          <w:tcPr>
            <w:tcW w:w="1530" w:type="dxa"/>
            <w:gridSpan w:val="2"/>
          </w:tcPr>
          <w:p w14:paraId="337CA12E"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SEX AND AGE</w:t>
            </w:r>
          </w:p>
        </w:tc>
        <w:tc>
          <w:tcPr>
            <w:tcW w:w="1925" w:type="dxa"/>
          </w:tcPr>
          <w:p w14:paraId="4F4029DE"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CHARGES UNDER SECTION OF LAW</w:t>
            </w:r>
          </w:p>
        </w:tc>
        <w:tc>
          <w:tcPr>
            <w:tcW w:w="2631" w:type="dxa"/>
          </w:tcPr>
          <w:p w14:paraId="6B93006A" w14:textId="77777777" w:rsidR="00985969" w:rsidRPr="00205BD9" w:rsidRDefault="00985969" w:rsidP="0064022F">
            <w:pPr>
              <w:jc w:val="both"/>
              <w:rPr>
                <w:rFonts w:ascii="Times New Roman" w:hAnsi="Times New Roman" w:cs="Times New Roman"/>
                <w:sz w:val="20"/>
                <w:highlight w:val="yellow"/>
              </w:rPr>
            </w:pPr>
            <w:r w:rsidRPr="00205BD9">
              <w:rPr>
                <w:rFonts w:ascii="Times New Roman" w:hAnsi="Times New Roman" w:cs="Times New Roman"/>
                <w:sz w:val="20"/>
                <w:highlight w:val="yellow"/>
              </w:rPr>
              <w:t>STAGES OF PROCEEDINGS</w:t>
            </w:r>
          </w:p>
        </w:tc>
      </w:tr>
      <w:tr w:rsidR="00985969" w:rsidRPr="00205BD9" w14:paraId="469EFE9C" w14:textId="77777777" w:rsidTr="0064022F">
        <w:trPr>
          <w:trHeight w:val="713"/>
        </w:trPr>
        <w:tc>
          <w:tcPr>
            <w:tcW w:w="739" w:type="dxa"/>
          </w:tcPr>
          <w:p w14:paraId="37D19D94"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7F96FC9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Diing Madau Madut</w:t>
            </w:r>
          </w:p>
        </w:tc>
        <w:tc>
          <w:tcPr>
            <w:tcW w:w="1350" w:type="dxa"/>
          </w:tcPr>
          <w:p w14:paraId="5E6569F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28/04/2024</w:t>
            </w:r>
          </w:p>
        </w:tc>
        <w:tc>
          <w:tcPr>
            <w:tcW w:w="720" w:type="dxa"/>
          </w:tcPr>
          <w:p w14:paraId="739F60FA"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Male</w:t>
            </w:r>
          </w:p>
        </w:tc>
        <w:tc>
          <w:tcPr>
            <w:tcW w:w="810" w:type="dxa"/>
          </w:tcPr>
          <w:p w14:paraId="445849C3"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25 yrs</w:t>
            </w:r>
          </w:p>
        </w:tc>
        <w:tc>
          <w:tcPr>
            <w:tcW w:w="1925" w:type="dxa"/>
          </w:tcPr>
          <w:p w14:paraId="0A1289E5"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238 PCA,2008</w:t>
            </w:r>
          </w:p>
        </w:tc>
        <w:tc>
          <w:tcPr>
            <w:tcW w:w="2631" w:type="dxa"/>
          </w:tcPr>
          <w:p w14:paraId="0440D7AF"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File referred to the court for hearing.</w:t>
            </w:r>
          </w:p>
        </w:tc>
      </w:tr>
      <w:tr w:rsidR="00985969" w:rsidRPr="00205BD9" w14:paraId="68A5B212" w14:textId="77777777" w:rsidTr="0064022F">
        <w:trPr>
          <w:trHeight w:val="760"/>
        </w:trPr>
        <w:tc>
          <w:tcPr>
            <w:tcW w:w="739" w:type="dxa"/>
          </w:tcPr>
          <w:p w14:paraId="5C9A7CB0"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2DAE59DC"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Makerakoc Duar Duar</w:t>
            </w:r>
          </w:p>
        </w:tc>
        <w:tc>
          <w:tcPr>
            <w:tcW w:w="1350" w:type="dxa"/>
          </w:tcPr>
          <w:p w14:paraId="14BA124F"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30/04/2024</w:t>
            </w:r>
          </w:p>
        </w:tc>
        <w:tc>
          <w:tcPr>
            <w:tcW w:w="720" w:type="dxa"/>
          </w:tcPr>
          <w:p w14:paraId="415D1BD1"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Male</w:t>
            </w:r>
          </w:p>
        </w:tc>
        <w:tc>
          <w:tcPr>
            <w:tcW w:w="810" w:type="dxa"/>
          </w:tcPr>
          <w:p w14:paraId="2C0106D4"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48 yrs</w:t>
            </w:r>
          </w:p>
        </w:tc>
        <w:tc>
          <w:tcPr>
            <w:tcW w:w="1925" w:type="dxa"/>
          </w:tcPr>
          <w:p w14:paraId="3E6FCE0E"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225/236 PCA, 2008</w:t>
            </w:r>
          </w:p>
        </w:tc>
        <w:tc>
          <w:tcPr>
            <w:tcW w:w="2631" w:type="dxa"/>
          </w:tcPr>
          <w:p w14:paraId="6240BD2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Under investigation, bail and outside court settlement recommended</w:t>
            </w:r>
          </w:p>
        </w:tc>
      </w:tr>
      <w:tr w:rsidR="00985969" w:rsidRPr="00205BD9" w14:paraId="3A2FC1C2" w14:textId="77777777" w:rsidTr="0064022F">
        <w:trPr>
          <w:trHeight w:val="713"/>
        </w:trPr>
        <w:tc>
          <w:tcPr>
            <w:tcW w:w="739" w:type="dxa"/>
          </w:tcPr>
          <w:p w14:paraId="37AD571F"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0FF42066"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Diing Majok Diing</w:t>
            </w:r>
          </w:p>
        </w:tc>
        <w:tc>
          <w:tcPr>
            <w:tcW w:w="1350" w:type="dxa"/>
          </w:tcPr>
          <w:p w14:paraId="238B9E41"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28/04/2024</w:t>
            </w:r>
          </w:p>
        </w:tc>
        <w:tc>
          <w:tcPr>
            <w:tcW w:w="720" w:type="dxa"/>
          </w:tcPr>
          <w:p w14:paraId="3E42FC1B"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Male</w:t>
            </w:r>
          </w:p>
        </w:tc>
        <w:tc>
          <w:tcPr>
            <w:tcW w:w="810" w:type="dxa"/>
          </w:tcPr>
          <w:p w14:paraId="2ACE5F24"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45 yrs</w:t>
            </w:r>
          </w:p>
        </w:tc>
        <w:tc>
          <w:tcPr>
            <w:tcW w:w="1925" w:type="dxa"/>
          </w:tcPr>
          <w:p w14:paraId="4A24BEEB"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293 PCA, 2008</w:t>
            </w:r>
          </w:p>
        </w:tc>
        <w:tc>
          <w:tcPr>
            <w:tcW w:w="2631" w:type="dxa"/>
          </w:tcPr>
          <w:p w14:paraId="7EBD2B36"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Bail was issued, and case papers transferred to the court for trial.</w:t>
            </w:r>
          </w:p>
        </w:tc>
      </w:tr>
      <w:tr w:rsidR="00985969" w:rsidRPr="00205BD9" w14:paraId="755AA9F9" w14:textId="77777777" w:rsidTr="0064022F">
        <w:trPr>
          <w:trHeight w:val="760"/>
        </w:trPr>
        <w:tc>
          <w:tcPr>
            <w:tcW w:w="739" w:type="dxa"/>
          </w:tcPr>
          <w:p w14:paraId="55291527"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241D65AB"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Amet Akol Amet</w:t>
            </w:r>
          </w:p>
        </w:tc>
        <w:tc>
          <w:tcPr>
            <w:tcW w:w="1350" w:type="dxa"/>
          </w:tcPr>
          <w:p w14:paraId="16D20533"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27/04/2024</w:t>
            </w:r>
          </w:p>
        </w:tc>
        <w:tc>
          <w:tcPr>
            <w:tcW w:w="720" w:type="dxa"/>
          </w:tcPr>
          <w:p w14:paraId="121E323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Male</w:t>
            </w:r>
          </w:p>
        </w:tc>
        <w:tc>
          <w:tcPr>
            <w:tcW w:w="810" w:type="dxa"/>
          </w:tcPr>
          <w:p w14:paraId="2B796D21"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25 yrs</w:t>
            </w:r>
          </w:p>
        </w:tc>
        <w:tc>
          <w:tcPr>
            <w:tcW w:w="1925" w:type="dxa"/>
          </w:tcPr>
          <w:p w14:paraId="6C5C5C35"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246 PCA, 2008</w:t>
            </w:r>
          </w:p>
        </w:tc>
        <w:tc>
          <w:tcPr>
            <w:tcW w:w="2631" w:type="dxa"/>
          </w:tcPr>
          <w:p w14:paraId="2E4A5990"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Under bail and case file has been referred to the court for trial.</w:t>
            </w:r>
          </w:p>
        </w:tc>
      </w:tr>
      <w:tr w:rsidR="00985969" w:rsidRPr="00205BD9" w14:paraId="5E934C30" w14:textId="77777777" w:rsidTr="0064022F">
        <w:trPr>
          <w:trHeight w:val="760"/>
        </w:trPr>
        <w:tc>
          <w:tcPr>
            <w:tcW w:w="739" w:type="dxa"/>
          </w:tcPr>
          <w:p w14:paraId="3237AC4B"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1CD99662"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Athok Arol Gum</w:t>
            </w:r>
          </w:p>
        </w:tc>
        <w:tc>
          <w:tcPr>
            <w:tcW w:w="1350" w:type="dxa"/>
          </w:tcPr>
          <w:p w14:paraId="626AFEF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30/04/2024</w:t>
            </w:r>
          </w:p>
        </w:tc>
        <w:tc>
          <w:tcPr>
            <w:tcW w:w="720" w:type="dxa"/>
          </w:tcPr>
          <w:p w14:paraId="3DC47A56"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Female</w:t>
            </w:r>
          </w:p>
        </w:tc>
        <w:tc>
          <w:tcPr>
            <w:tcW w:w="810" w:type="dxa"/>
          </w:tcPr>
          <w:p w14:paraId="359613F4"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36 yrs</w:t>
            </w:r>
          </w:p>
        </w:tc>
        <w:tc>
          <w:tcPr>
            <w:tcW w:w="1925" w:type="dxa"/>
          </w:tcPr>
          <w:p w14:paraId="598841E5"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225/236 PCA, 2008</w:t>
            </w:r>
          </w:p>
        </w:tc>
        <w:tc>
          <w:tcPr>
            <w:tcW w:w="2631" w:type="dxa"/>
          </w:tcPr>
          <w:p w14:paraId="5B54C841"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Under investigation</w:t>
            </w:r>
          </w:p>
        </w:tc>
      </w:tr>
      <w:tr w:rsidR="00985969" w:rsidRPr="00205BD9" w14:paraId="6F342601" w14:textId="77777777" w:rsidTr="0064022F">
        <w:trPr>
          <w:trHeight w:val="713"/>
        </w:trPr>
        <w:tc>
          <w:tcPr>
            <w:tcW w:w="739" w:type="dxa"/>
          </w:tcPr>
          <w:p w14:paraId="53DEC0D4"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2398545E"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Nyang Maluil Nyang</w:t>
            </w:r>
          </w:p>
        </w:tc>
        <w:tc>
          <w:tcPr>
            <w:tcW w:w="1350" w:type="dxa"/>
          </w:tcPr>
          <w:p w14:paraId="25E95B57"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30/04/2024</w:t>
            </w:r>
          </w:p>
        </w:tc>
        <w:tc>
          <w:tcPr>
            <w:tcW w:w="720" w:type="dxa"/>
          </w:tcPr>
          <w:p w14:paraId="0461CD22"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Male</w:t>
            </w:r>
          </w:p>
        </w:tc>
        <w:tc>
          <w:tcPr>
            <w:tcW w:w="810" w:type="dxa"/>
          </w:tcPr>
          <w:p w14:paraId="3707517E"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38 yrs</w:t>
            </w:r>
          </w:p>
        </w:tc>
        <w:tc>
          <w:tcPr>
            <w:tcW w:w="1925" w:type="dxa"/>
          </w:tcPr>
          <w:p w14:paraId="2ECE14D5"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225/236/245 PCA, 2008</w:t>
            </w:r>
          </w:p>
        </w:tc>
        <w:tc>
          <w:tcPr>
            <w:tcW w:w="2631" w:type="dxa"/>
          </w:tcPr>
          <w:p w14:paraId="330202DA"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Under investigation</w:t>
            </w:r>
          </w:p>
        </w:tc>
      </w:tr>
      <w:tr w:rsidR="00985969" w:rsidRPr="00205BD9" w14:paraId="2B03309C" w14:textId="77777777" w:rsidTr="0064022F">
        <w:trPr>
          <w:trHeight w:val="760"/>
        </w:trPr>
        <w:tc>
          <w:tcPr>
            <w:tcW w:w="739" w:type="dxa"/>
          </w:tcPr>
          <w:p w14:paraId="3EA2F923" w14:textId="77777777" w:rsidR="00985969" w:rsidRPr="00205BD9" w:rsidRDefault="00985969" w:rsidP="00985969">
            <w:pPr>
              <w:pStyle w:val="ListParagraph"/>
              <w:numPr>
                <w:ilvl w:val="0"/>
                <w:numId w:val="29"/>
              </w:numPr>
              <w:jc w:val="both"/>
              <w:rPr>
                <w:rFonts w:ascii="Times New Roman" w:hAnsi="Times New Roman" w:cs="Times New Roman"/>
              </w:rPr>
            </w:pPr>
          </w:p>
        </w:tc>
        <w:tc>
          <w:tcPr>
            <w:tcW w:w="2231" w:type="dxa"/>
          </w:tcPr>
          <w:p w14:paraId="0D3C8876"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Athok Yai Wol</w:t>
            </w:r>
          </w:p>
        </w:tc>
        <w:tc>
          <w:tcPr>
            <w:tcW w:w="1350" w:type="dxa"/>
          </w:tcPr>
          <w:p w14:paraId="664BDB0D"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29/04/2024</w:t>
            </w:r>
          </w:p>
        </w:tc>
        <w:tc>
          <w:tcPr>
            <w:tcW w:w="720" w:type="dxa"/>
          </w:tcPr>
          <w:p w14:paraId="071F66CE"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Female</w:t>
            </w:r>
          </w:p>
        </w:tc>
        <w:tc>
          <w:tcPr>
            <w:tcW w:w="810" w:type="dxa"/>
          </w:tcPr>
          <w:p w14:paraId="5AB7A196"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34 yrs</w:t>
            </w:r>
          </w:p>
        </w:tc>
        <w:tc>
          <w:tcPr>
            <w:tcW w:w="1925" w:type="dxa"/>
          </w:tcPr>
          <w:p w14:paraId="51BECC89"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217 PCA, 2008</w:t>
            </w:r>
          </w:p>
        </w:tc>
        <w:tc>
          <w:tcPr>
            <w:tcW w:w="2631" w:type="dxa"/>
          </w:tcPr>
          <w:p w14:paraId="1FB983D4" w14:textId="77777777" w:rsidR="00985969" w:rsidRPr="00205BD9" w:rsidRDefault="00985969" w:rsidP="0064022F">
            <w:pPr>
              <w:jc w:val="both"/>
              <w:rPr>
                <w:rFonts w:ascii="Times New Roman" w:hAnsi="Times New Roman" w:cs="Times New Roman"/>
              </w:rPr>
            </w:pPr>
            <w:r w:rsidRPr="00205BD9">
              <w:rPr>
                <w:rFonts w:ascii="Times New Roman" w:hAnsi="Times New Roman" w:cs="Times New Roman"/>
              </w:rPr>
              <w:t>Under investigation</w:t>
            </w:r>
          </w:p>
        </w:tc>
      </w:tr>
    </w:tbl>
    <w:p w14:paraId="346CAD49" w14:textId="77777777" w:rsidR="00985969" w:rsidRPr="00205BD9" w:rsidRDefault="00985969" w:rsidP="00985969">
      <w:pPr>
        <w:tabs>
          <w:tab w:val="left" w:pos="2310"/>
        </w:tabs>
        <w:rPr>
          <w:rFonts w:ascii="Times New Roman" w:hAnsi="Times New Roman" w:cs="Times New Roman"/>
        </w:rPr>
      </w:pPr>
    </w:p>
    <w:p w14:paraId="2205EF9A" w14:textId="77777777" w:rsidR="007B6A6D" w:rsidRPr="007B6A6D" w:rsidRDefault="007B6A6D" w:rsidP="007B6A6D">
      <w:pPr>
        <w:spacing w:after="0" w:line="285" w:lineRule="auto"/>
        <w:jc w:val="both"/>
        <w:rPr>
          <w:rFonts w:ascii="Times New Roman" w:eastAsia="Times New Roman" w:hAnsi="Times New Roman" w:cs="Times New Roman"/>
          <w:color w:val="000000"/>
          <w:kern w:val="28"/>
          <w:sz w:val="24"/>
          <w:szCs w:val="24"/>
        </w:rPr>
      </w:pPr>
    </w:p>
    <w:tbl>
      <w:tblPr>
        <w:tblStyle w:val="TableGrid1"/>
        <w:tblW w:w="10406" w:type="dxa"/>
        <w:tblInd w:w="-635" w:type="dxa"/>
        <w:tblLook w:val="04A0" w:firstRow="1" w:lastRow="0" w:firstColumn="1" w:lastColumn="0" w:noHBand="0" w:noVBand="1"/>
      </w:tblPr>
      <w:tblGrid>
        <w:gridCol w:w="763"/>
        <w:gridCol w:w="2222"/>
        <w:gridCol w:w="1350"/>
        <w:gridCol w:w="720"/>
        <w:gridCol w:w="809"/>
        <w:gridCol w:w="1919"/>
        <w:gridCol w:w="2623"/>
      </w:tblGrid>
      <w:tr w:rsidR="007B6A6D" w:rsidRPr="007B6A6D" w14:paraId="30189100" w14:textId="77777777" w:rsidTr="0064022F">
        <w:trPr>
          <w:trHeight w:val="486"/>
        </w:trPr>
        <w:tc>
          <w:tcPr>
            <w:tcW w:w="739" w:type="dxa"/>
          </w:tcPr>
          <w:p w14:paraId="58C5B3B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S/NO</w:t>
            </w:r>
          </w:p>
        </w:tc>
        <w:tc>
          <w:tcPr>
            <w:tcW w:w="2231" w:type="dxa"/>
          </w:tcPr>
          <w:p w14:paraId="338D873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NAME OF ACCUSED PERSON</w:t>
            </w:r>
          </w:p>
        </w:tc>
        <w:tc>
          <w:tcPr>
            <w:tcW w:w="1350" w:type="dxa"/>
          </w:tcPr>
          <w:p w14:paraId="578856B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DATE OF ARREST</w:t>
            </w:r>
          </w:p>
        </w:tc>
        <w:tc>
          <w:tcPr>
            <w:tcW w:w="1530" w:type="dxa"/>
            <w:gridSpan w:val="2"/>
          </w:tcPr>
          <w:p w14:paraId="2473843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SEX AND AGE</w:t>
            </w:r>
          </w:p>
        </w:tc>
        <w:tc>
          <w:tcPr>
            <w:tcW w:w="1925" w:type="dxa"/>
          </w:tcPr>
          <w:p w14:paraId="7EA52F96"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CHARGES UNDER SECTION OF LAW</w:t>
            </w:r>
          </w:p>
        </w:tc>
        <w:tc>
          <w:tcPr>
            <w:tcW w:w="2631" w:type="dxa"/>
          </w:tcPr>
          <w:p w14:paraId="221F915E"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highlight w:val="yellow"/>
              </w:rPr>
            </w:pPr>
            <w:r w:rsidRPr="007B6A6D">
              <w:rPr>
                <w:rFonts w:ascii="Times New Roman" w:eastAsia="Times New Roman" w:hAnsi="Times New Roman"/>
                <w:color w:val="000000"/>
                <w:kern w:val="28"/>
                <w:sz w:val="24"/>
                <w:szCs w:val="24"/>
                <w:highlight w:val="yellow"/>
              </w:rPr>
              <w:t>STAGES OF PROCEEDINGS</w:t>
            </w:r>
          </w:p>
        </w:tc>
      </w:tr>
      <w:tr w:rsidR="007B6A6D" w:rsidRPr="007B6A6D" w14:paraId="4B6D2BAA" w14:textId="77777777" w:rsidTr="0064022F">
        <w:trPr>
          <w:trHeight w:val="713"/>
        </w:trPr>
        <w:tc>
          <w:tcPr>
            <w:tcW w:w="739" w:type="dxa"/>
          </w:tcPr>
          <w:p w14:paraId="397F7C46"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6ACF6A0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Achuil Magon Dumic</w:t>
            </w:r>
          </w:p>
        </w:tc>
        <w:tc>
          <w:tcPr>
            <w:tcW w:w="1350" w:type="dxa"/>
          </w:tcPr>
          <w:p w14:paraId="3222D41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28/04/2024</w:t>
            </w:r>
          </w:p>
        </w:tc>
        <w:tc>
          <w:tcPr>
            <w:tcW w:w="720" w:type="dxa"/>
          </w:tcPr>
          <w:p w14:paraId="7D2FA935"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Male</w:t>
            </w:r>
          </w:p>
        </w:tc>
        <w:tc>
          <w:tcPr>
            <w:tcW w:w="810" w:type="dxa"/>
          </w:tcPr>
          <w:p w14:paraId="287B463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25 yrs</w:t>
            </w:r>
          </w:p>
        </w:tc>
        <w:tc>
          <w:tcPr>
            <w:tcW w:w="1925" w:type="dxa"/>
          </w:tcPr>
          <w:p w14:paraId="1C40D46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238 PCA,2008</w:t>
            </w:r>
          </w:p>
        </w:tc>
        <w:tc>
          <w:tcPr>
            <w:tcW w:w="2631" w:type="dxa"/>
          </w:tcPr>
          <w:p w14:paraId="7E20CD3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File referred to the court for hearing.</w:t>
            </w:r>
          </w:p>
        </w:tc>
      </w:tr>
      <w:tr w:rsidR="007B6A6D" w:rsidRPr="007B6A6D" w14:paraId="6851E259" w14:textId="77777777" w:rsidTr="0064022F">
        <w:trPr>
          <w:trHeight w:val="760"/>
        </w:trPr>
        <w:tc>
          <w:tcPr>
            <w:tcW w:w="739" w:type="dxa"/>
          </w:tcPr>
          <w:p w14:paraId="363108A0"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1224C33C"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Makol Deng Dielic</w:t>
            </w:r>
          </w:p>
        </w:tc>
        <w:tc>
          <w:tcPr>
            <w:tcW w:w="1350" w:type="dxa"/>
          </w:tcPr>
          <w:p w14:paraId="276297DC"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30/04/2024</w:t>
            </w:r>
          </w:p>
        </w:tc>
        <w:tc>
          <w:tcPr>
            <w:tcW w:w="720" w:type="dxa"/>
          </w:tcPr>
          <w:p w14:paraId="0C689C35"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Male</w:t>
            </w:r>
          </w:p>
        </w:tc>
        <w:tc>
          <w:tcPr>
            <w:tcW w:w="810" w:type="dxa"/>
          </w:tcPr>
          <w:p w14:paraId="243D431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48 yrs</w:t>
            </w:r>
          </w:p>
        </w:tc>
        <w:tc>
          <w:tcPr>
            <w:tcW w:w="1925" w:type="dxa"/>
          </w:tcPr>
          <w:p w14:paraId="5D43BF2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225/236 PCA, 2008</w:t>
            </w:r>
          </w:p>
        </w:tc>
        <w:tc>
          <w:tcPr>
            <w:tcW w:w="2631" w:type="dxa"/>
          </w:tcPr>
          <w:p w14:paraId="0B08B69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investigation, bail and outside court settlement recommended</w:t>
            </w:r>
          </w:p>
        </w:tc>
      </w:tr>
      <w:tr w:rsidR="007B6A6D" w:rsidRPr="007B6A6D" w14:paraId="1963001E" w14:textId="77777777" w:rsidTr="0064022F">
        <w:trPr>
          <w:trHeight w:val="713"/>
        </w:trPr>
        <w:tc>
          <w:tcPr>
            <w:tcW w:w="739" w:type="dxa"/>
          </w:tcPr>
          <w:p w14:paraId="28655736"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52CF752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Malok Ader Nyang</w:t>
            </w:r>
          </w:p>
        </w:tc>
        <w:tc>
          <w:tcPr>
            <w:tcW w:w="1350" w:type="dxa"/>
          </w:tcPr>
          <w:p w14:paraId="7BCE3E65"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28/04/2024</w:t>
            </w:r>
          </w:p>
        </w:tc>
        <w:tc>
          <w:tcPr>
            <w:tcW w:w="720" w:type="dxa"/>
          </w:tcPr>
          <w:p w14:paraId="323C91BE"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Male</w:t>
            </w:r>
          </w:p>
        </w:tc>
        <w:tc>
          <w:tcPr>
            <w:tcW w:w="810" w:type="dxa"/>
          </w:tcPr>
          <w:p w14:paraId="58AFF2F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45 yrs</w:t>
            </w:r>
          </w:p>
        </w:tc>
        <w:tc>
          <w:tcPr>
            <w:tcW w:w="1925" w:type="dxa"/>
          </w:tcPr>
          <w:p w14:paraId="7109293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293 PCA, 2008</w:t>
            </w:r>
          </w:p>
        </w:tc>
        <w:tc>
          <w:tcPr>
            <w:tcW w:w="2631" w:type="dxa"/>
          </w:tcPr>
          <w:p w14:paraId="077E753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Bail was issued, and case papers transferred to the court for trial.</w:t>
            </w:r>
          </w:p>
        </w:tc>
      </w:tr>
      <w:tr w:rsidR="007B6A6D" w:rsidRPr="007B6A6D" w14:paraId="0A13A8AC" w14:textId="77777777" w:rsidTr="0064022F">
        <w:trPr>
          <w:trHeight w:val="760"/>
        </w:trPr>
        <w:tc>
          <w:tcPr>
            <w:tcW w:w="739" w:type="dxa"/>
          </w:tcPr>
          <w:p w14:paraId="06084988"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06F9969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Maluak Madok Marial</w:t>
            </w:r>
          </w:p>
        </w:tc>
        <w:tc>
          <w:tcPr>
            <w:tcW w:w="1350" w:type="dxa"/>
          </w:tcPr>
          <w:p w14:paraId="3012CA7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27/04/2024</w:t>
            </w:r>
          </w:p>
        </w:tc>
        <w:tc>
          <w:tcPr>
            <w:tcW w:w="720" w:type="dxa"/>
          </w:tcPr>
          <w:p w14:paraId="5BEE0621"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Male</w:t>
            </w:r>
          </w:p>
        </w:tc>
        <w:tc>
          <w:tcPr>
            <w:tcW w:w="810" w:type="dxa"/>
          </w:tcPr>
          <w:p w14:paraId="556E041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25 yrs</w:t>
            </w:r>
          </w:p>
        </w:tc>
        <w:tc>
          <w:tcPr>
            <w:tcW w:w="1925" w:type="dxa"/>
          </w:tcPr>
          <w:p w14:paraId="789FD9F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246 PCA, 2008</w:t>
            </w:r>
          </w:p>
        </w:tc>
        <w:tc>
          <w:tcPr>
            <w:tcW w:w="2631" w:type="dxa"/>
          </w:tcPr>
          <w:p w14:paraId="2779E35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bail and case file has been referred to the court for trial.</w:t>
            </w:r>
          </w:p>
        </w:tc>
      </w:tr>
      <w:tr w:rsidR="007B6A6D" w:rsidRPr="007B6A6D" w14:paraId="364E4B42" w14:textId="77777777" w:rsidTr="0064022F">
        <w:trPr>
          <w:trHeight w:val="760"/>
        </w:trPr>
        <w:tc>
          <w:tcPr>
            <w:tcW w:w="739" w:type="dxa"/>
          </w:tcPr>
          <w:p w14:paraId="2F3A9212"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7502903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Deng Muoter Kuochath</w:t>
            </w:r>
          </w:p>
        </w:tc>
        <w:tc>
          <w:tcPr>
            <w:tcW w:w="1350" w:type="dxa"/>
          </w:tcPr>
          <w:p w14:paraId="7E64238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1/06/2023</w:t>
            </w:r>
          </w:p>
        </w:tc>
        <w:tc>
          <w:tcPr>
            <w:tcW w:w="720" w:type="dxa"/>
          </w:tcPr>
          <w:p w14:paraId="62B350F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143742F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16 yrs</w:t>
            </w:r>
          </w:p>
        </w:tc>
        <w:tc>
          <w:tcPr>
            <w:tcW w:w="1925" w:type="dxa"/>
          </w:tcPr>
          <w:p w14:paraId="270FFE81"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293 PCA, 2008</w:t>
            </w:r>
          </w:p>
        </w:tc>
        <w:tc>
          <w:tcPr>
            <w:tcW w:w="2631" w:type="dxa"/>
          </w:tcPr>
          <w:p w14:paraId="2BA3645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investigation</w:t>
            </w:r>
          </w:p>
        </w:tc>
      </w:tr>
      <w:tr w:rsidR="007B6A6D" w:rsidRPr="007B6A6D" w14:paraId="309596BE" w14:textId="77777777" w:rsidTr="0064022F">
        <w:trPr>
          <w:trHeight w:val="713"/>
        </w:trPr>
        <w:tc>
          <w:tcPr>
            <w:tcW w:w="739" w:type="dxa"/>
          </w:tcPr>
          <w:p w14:paraId="74A9E609"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34EAD6E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Alaboc Mathon Wol</w:t>
            </w:r>
          </w:p>
        </w:tc>
        <w:tc>
          <w:tcPr>
            <w:tcW w:w="1350" w:type="dxa"/>
          </w:tcPr>
          <w:p w14:paraId="30439B5C"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30/04/2024</w:t>
            </w:r>
          </w:p>
        </w:tc>
        <w:tc>
          <w:tcPr>
            <w:tcW w:w="720" w:type="dxa"/>
          </w:tcPr>
          <w:p w14:paraId="2CABF5C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Male</w:t>
            </w:r>
          </w:p>
        </w:tc>
        <w:tc>
          <w:tcPr>
            <w:tcW w:w="810" w:type="dxa"/>
          </w:tcPr>
          <w:p w14:paraId="5C00DFE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16 yrs</w:t>
            </w:r>
          </w:p>
        </w:tc>
        <w:tc>
          <w:tcPr>
            <w:tcW w:w="1925" w:type="dxa"/>
          </w:tcPr>
          <w:p w14:paraId="289BAB5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206 PCA, 2008</w:t>
            </w:r>
          </w:p>
        </w:tc>
        <w:tc>
          <w:tcPr>
            <w:tcW w:w="2631" w:type="dxa"/>
          </w:tcPr>
          <w:p w14:paraId="77090870"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investigation</w:t>
            </w:r>
          </w:p>
        </w:tc>
      </w:tr>
      <w:tr w:rsidR="007B6A6D" w:rsidRPr="007B6A6D" w14:paraId="434065EC" w14:textId="77777777" w:rsidTr="0064022F">
        <w:trPr>
          <w:trHeight w:val="760"/>
        </w:trPr>
        <w:tc>
          <w:tcPr>
            <w:tcW w:w="739" w:type="dxa"/>
          </w:tcPr>
          <w:p w14:paraId="75C4B9C8"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171827C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Maring Aleu Ater</w:t>
            </w:r>
          </w:p>
        </w:tc>
        <w:tc>
          <w:tcPr>
            <w:tcW w:w="1350" w:type="dxa"/>
          </w:tcPr>
          <w:p w14:paraId="14BB4D3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29/01/2024</w:t>
            </w:r>
          </w:p>
        </w:tc>
        <w:tc>
          <w:tcPr>
            <w:tcW w:w="720" w:type="dxa"/>
          </w:tcPr>
          <w:p w14:paraId="708E393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1B35744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11yrs</w:t>
            </w:r>
          </w:p>
        </w:tc>
        <w:tc>
          <w:tcPr>
            <w:tcW w:w="1925" w:type="dxa"/>
          </w:tcPr>
          <w:p w14:paraId="6CB9BEE6"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217 PCA, 2008</w:t>
            </w:r>
          </w:p>
        </w:tc>
        <w:tc>
          <w:tcPr>
            <w:tcW w:w="2631" w:type="dxa"/>
          </w:tcPr>
          <w:p w14:paraId="2CDD5CDD"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investigation</w:t>
            </w:r>
          </w:p>
        </w:tc>
      </w:tr>
      <w:tr w:rsidR="007B6A6D" w:rsidRPr="007B6A6D" w14:paraId="05DA47B3" w14:textId="77777777" w:rsidTr="0064022F">
        <w:trPr>
          <w:trHeight w:val="760"/>
        </w:trPr>
        <w:tc>
          <w:tcPr>
            <w:tcW w:w="739" w:type="dxa"/>
          </w:tcPr>
          <w:p w14:paraId="1892EE32"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57C8B760"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Deng Kok Anei</w:t>
            </w:r>
          </w:p>
        </w:tc>
        <w:tc>
          <w:tcPr>
            <w:tcW w:w="1350" w:type="dxa"/>
          </w:tcPr>
          <w:p w14:paraId="4A2FB517"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01/04/2024</w:t>
            </w:r>
          </w:p>
        </w:tc>
        <w:tc>
          <w:tcPr>
            <w:tcW w:w="720" w:type="dxa"/>
          </w:tcPr>
          <w:p w14:paraId="23431DAE"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60D66C6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15 yrs</w:t>
            </w:r>
          </w:p>
        </w:tc>
        <w:tc>
          <w:tcPr>
            <w:tcW w:w="1925" w:type="dxa"/>
          </w:tcPr>
          <w:p w14:paraId="1D08D31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247 pca,2008</w:t>
            </w:r>
          </w:p>
        </w:tc>
        <w:tc>
          <w:tcPr>
            <w:tcW w:w="2631" w:type="dxa"/>
          </w:tcPr>
          <w:p w14:paraId="76967A2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trial</w:t>
            </w:r>
          </w:p>
        </w:tc>
      </w:tr>
      <w:tr w:rsidR="007B6A6D" w:rsidRPr="007B6A6D" w14:paraId="444F7D3A" w14:textId="77777777" w:rsidTr="0064022F">
        <w:trPr>
          <w:trHeight w:val="760"/>
        </w:trPr>
        <w:tc>
          <w:tcPr>
            <w:tcW w:w="739" w:type="dxa"/>
          </w:tcPr>
          <w:p w14:paraId="21FD63CA"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10E9F3FC"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Maguek Mading Kuc</w:t>
            </w:r>
          </w:p>
        </w:tc>
        <w:tc>
          <w:tcPr>
            <w:tcW w:w="1350" w:type="dxa"/>
          </w:tcPr>
          <w:p w14:paraId="7A41B57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02/04/2023</w:t>
            </w:r>
          </w:p>
        </w:tc>
        <w:tc>
          <w:tcPr>
            <w:tcW w:w="720" w:type="dxa"/>
          </w:tcPr>
          <w:p w14:paraId="45DC0C9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25DC060D"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12 yrs</w:t>
            </w:r>
          </w:p>
        </w:tc>
        <w:tc>
          <w:tcPr>
            <w:tcW w:w="1925" w:type="dxa"/>
          </w:tcPr>
          <w:p w14:paraId="04E0EA9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293 PCA,2008</w:t>
            </w:r>
          </w:p>
        </w:tc>
        <w:tc>
          <w:tcPr>
            <w:tcW w:w="2631" w:type="dxa"/>
          </w:tcPr>
          <w:p w14:paraId="4394F38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Convicted by the court</w:t>
            </w:r>
          </w:p>
        </w:tc>
      </w:tr>
      <w:tr w:rsidR="007B6A6D" w:rsidRPr="007B6A6D" w14:paraId="70CE1B7B" w14:textId="77777777" w:rsidTr="0064022F">
        <w:trPr>
          <w:trHeight w:val="760"/>
        </w:trPr>
        <w:tc>
          <w:tcPr>
            <w:tcW w:w="739" w:type="dxa"/>
          </w:tcPr>
          <w:p w14:paraId="3883E539"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36FD9CA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Mayen Chiman Mayen</w:t>
            </w:r>
          </w:p>
        </w:tc>
        <w:tc>
          <w:tcPr>
            <w:tcW w:w="1350" w:type="dxa"/>
          </w:tcPr>
          <w:p w14:paraId="3A70013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02/04/2024</w:t>
            </w:r>
          </w:p>
        </w:tc>
        <w:tc>
          <w:tcPr>
            <w:tcW w:w="720" w:type="dxa"/>
          </w:tcPr>
          <w:p w14:paraId="75EC9F6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11AC4A9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12 yrs</w:t>
            </w:r>
          </w:p>
        </w:tc>
        <w:tc>
          <w:tcPr>
            <w:tcW w:w="1925" w:type="dxa"/>
          </w:tcPr>
          <w:p w14:paraId="19B6A620"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293, PCA 2008</w:t>
            </w:r>
          </w:p>
        </w:tc>
        <w:tc>
          <w:tcPr>
            <w:tcW w:w="2631" w:type="dxa"/>
          </w:tcPr>
          <w:p w14:paraId="0F0FEB9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Convicted by the court</w:t>
            </w:r>
          </w:p>
        </w:tc>
      </w:tr>
      <w:tr w:rsidR="007B6A6D" w:rsidRPr="007B6A6D" w14:paraId="6B40BE8B" w14:textId="77777777" w:rsidTr="0064022F">
        <w:trPr>
          <w:trHeight w:val="760"/>
        </w:trPr>
        <w:tc>
          <w:tcPr>
            <w:tcW w:w="739" w:type="dxa"/>
          </w:tcPr>
          <w:p w14:paraId="2E0121CA"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7C7A0FA1"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Majur Muordong Machar</w:t>
            </w:r>
          </w:p>
        </w:tc>
        <w:tc>
          <w:tcPr>
            <w:tcW w:w="1350" w:type="dxa"/>
          </w:tcPr>
          <w:p w14:paraId="71B69E1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01/02/2024</w:t>
            </w:r>
          </w:p>
        </w:tc>
        <w:tc>
          <w:tcPr>
            <w:tcW w:w="720" w:type="dxa"/>
          </w:tcPr>
          <w:p w14:paraId="05DC4D26"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6F886E76"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25 yrs</w:t>
            </w:r>
          </w:p>
        </w:tc>
        <w:tc>
          <w:tcPr>
            <w:tcW w:w="1925" w:type="dxa"/>
          </w:tcPr>
          <w:p w14:paraId="6002A5E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No charges</w:t>
            </w:r>
          </w:p>
        </w:tc>
        <w:tc>
          <w:tcPr>
            <w:tcW w:w="2631" w:type="dxa"/>
          </w:tcPr>
          <w:p w14:paraId="60A313F0"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Remanded without investigation</w:t>
            </w:r>
          </w:p>
        </w:tc>
      </w:tr>
      <w:tr w:rsidR="007B6A6D" w:rsidRPr="007B6A6D" w14:paraId="131A4165" w14:textId="77777777" w:rsidTr="0064022F">
        <w:trPr>
          <w:trHeight w:val="760"/>
        </w:trPr>
        <w:tc>
          <w:tcPr>
            <w:tcW w:w="739" w:type="dxa"/>
          </w:tcPr>
          <w:p w14:paraId="2DDACAF7"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3DA931E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Major Chol Diu</w:t>
            </w:r>
          </w:p>
        </w:tc>
        <w:tc>
          <w:tcPr>
            <w:tcW w:w="1350" w:type="dxa"/>
          </w:tcPr>
          <w:p w14:paraId="1EED6D40"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01/02/2024</w:t>
            </w:r>
          </w:p>
        </w:tc>
        <w:tc>
          <w:tcPr>
            <w:tcW w:w="720" w:type="dxa"/>
          </w:tcPr>
          <w:p w14:paraId="1584F86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293A848D"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26 yrs </w:t>
            </w:r>
          </w:p>
        </w:tc>
        <w:tc>
          <w:tcPr>
            <w:tcW w:w="1925" w:type="dxa"/>
          </w:tcPr>
          <w:p w14:paraId="44FBD5BC"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No charges </w:t>
            </w:r>
          </w:p>
        </w:tc>
        <w:tc>
          <w:tcPr>
            <w:tcW w:w="2631" w:type="dxa"/>
          </w:tcPr>
          <w:p w14:paraId="0C43763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Remanded without investigation</w:t>
            </w:r>
          </w:p>
        </w:tc>
      </w:tr>
      <w:tr w:rsidR="007B6A6D" w:rsidRPr="007B6A6D" w14:paraId="3AA01E99" w14:textId="77777777" w:rsidTr="0064022F">
        <w:trPr>
          <w:trHeight w:val="760"/>
        </w:trPr>
        <w:tc>
          <w:tcPr>
            <w:tcW w:w="739" w:type="dxa"/>
          </w:tcPr>
          <w:p w14:paraId="714B8260"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78D5900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Bol Machok Malueth</w:t>
            </w:r>
          </w:p>
        </w:tc>
        <w:tc>
          <w:tcPr>
            <w:tcW w:w="1350" w:type="dxa"/>
          </w:tcPr>
          <w:p w14:paraId="3403B08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01/02/2024</w:t>
            </w:r>
          </w:p>
        </w:tc>
        <w:tc>
          <w:tcPr>
            <w:tcW w:w="720" w:type="dxa"/>
          </w:tcPr>
          <w:p w14:paraId="0C978C8D"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2CF7B379"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20 yrs</w:t>
            </w:r>
          </w:p>
        </w:tc>
        <w:tc>
          <w:tcPr>
            <w:tcW w:w="1925" w:type="dxa"/>
          </w:tcPr>
          <w:p w14:paraId="35ACEFEA"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No charges </w:t>
            </w:r>
          </w:p>
        </w:tc>
        <w:tc>
          <w:tcPr>
            <w:tcW w:w="2631" w:type="dxa"/>
          </w:tcPr>
          <w:p w14:paraId="467CBE5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Remanded without investigation</w:t>
            </w:r>
          </w:p>
        </w:tc>
      </w:tr>
      <w:tr w:rsidR="007B6A6D" w:rsidRPr="007B6A6D" w14:paraId="00D576F7" w14:textId="77777777" w:rsidTr="0064022F">
        <w:trPr>
          <w:trHeight w:val="760"/>
        </w:trPr>
        <w:tc>
          <w:tcPr>
            <w:tcW w:w="739" w:type="dxa"/>
          </w:tcPr>
          <w:p w14:paraId="2BC2B67D"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67DFAA41"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Mathou Maror Mayai</w:t>
            </w:r>
          </w:p>
        </w:tc>
        <w:tc>
          <w:tcPr>
            <w:tcW w:w="1350" w:type="dxa"/>
          </w:tcPr>
          <w:p w14:paraId="0A937F7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01/02/2024</w:t>
            </w:r>
          </w:p>
        </w:tc>
        <w:tc>
          <w:tcPr>
            <w:tcW w:w="720" w:type="dxa"/>
          </w:tcPr>
          <w:p w14:paraId="578CE73E"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5390238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20 yrs</w:t>
            </w:r>
          </w:p>
        </w:tc>
        <w:tc>
          <w:tcPr>
            <w:tcW w:w="1925" w:type="dxa"/>
          </w:tcPr>
          <w:p w14:paraId="5BAF71A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No charges </w:t>
            </w:r>
          </w:p>
        </w:tc>
        <w:tc>
          <w:tcPr>
            <w:tcW w:w="2631" w:type="dxa"/>
          </w:tcPr>
          <w:p w14:paraId="74A88A7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Remanded without investigation</w:t>
            </w:r>
          </w:p>
        </w:tc>
      </w:tr>
      <w:tr w:rsidR="007B6A6D" w:rsidRPr="007B6A6D" w14:paraId="07B1781A" w14:textId="77777777" w:rsidTr="0064022F">
        <w:trPr>
          <w:trHeight w:val="760"/>
        </w:trPr>
        <w:tc>
          <w:tcPr>
            <w:tcW w:w="739" w:type="dxa"/>
          </w:tcPr>
          <w:p w14:paraId="184192F6"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26AFA7CF"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Maduok Deng Akot</w:t>
            </w:r>
          </w:p>
        </w:tc>
        <w:tc>
          <w:tcPr>
            <w:tcW w:w="1350" w:type="dxa"/>
          </w:tcPr>
          <w:p w14:paraId="3BC57745"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12/03/2024</w:t>
            </w:r>
          </w:p>
        </w:tc>
        <w:tc>
          <w:tcPr>
            <w:tcW w:w="720" w:type="dxa"/>
          </w:tcPr>
          <w:p w14:paraId="217D63B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6266B313"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45 yrs</w:t>
            </w:r>
          </w:p>
        </w:tc>
        <w:tc>
          <w:tcPr>
            <w:tcW w:w="1925" w:type="dxa"/>
          </w:tcPr>
          <w:p w14:paraId="18F0D31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Convicted on vicarious liability</w:t>
            </w:r>
          </w:p>
        </w:tc>
        <w:tc>
          <w:tcPr>
            <w:tcW w:w="2631" w:type="dxa"/>
          </w:tcPr>
          <w:p w14:paraId="69DE13FB"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Detained under execution</w:t>
            </w:r>
          </w:p>
        </w:tc>
      </w:tr>
      <w:tr w:rsidR="007B6A6D" w:rsidRPr="007B6A6D" w14:paraId="744A57D7" w14:textId="77777777" w:rsidTr="0064022F">
        <w:trPr>
          <w:trHeight w:val="760"/>
        </w:trPr>
        <w:tc>
          <w:tcPr>
            <w:tcW w:w="739" w:type="dxa"/>
          </w:tcPr>
          <w:p w14:paraId="3E5930D9" w14:textId="77777777" w:rsidR="007B6A6D" w:rsidRPr="007B6A6D" w:rsidRDefault="007B6A6D" w:rsidP="007B6A6D">
            <w:pPr>
              <w:numPr>
                <w:ilvl w:val="0"/>
                <w:numId w:val="30"/>
              </w:numPr>
              <w:contextualSpacing/>
              <w:jc w:val="both"/>
              <w:rPr>
                <w:rFonts w:ascii="Times New Roman" w:eastAsia="Times New Roman" w:hAnsi="Times New Roman"/>
                <w:color w:val="000000"/>
                <w:kern w:val="28"/>
                <w:sz w:val="24"/>
                <w:szCs w:val="24"/>
              </w:rPr>
            </w:pPr>
          </w:p>
        </w:tc>
        <w:tc>
          <w:tcPr>
            <w:tcW w:w="2231" w:type="dxa"/>
          </w:tcPr>
          <w:p w14:paraId="7EB3BF8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Mayom Chol Mayom</w:t>
            </w:r>
          </w:p>
        </w:tc>
        <w:tc>
          <w:tcPr>
            <w:tcW w:w="1350" w:type="dxa"/>
          </w:tcPr>
          <w:p w14:paraId="50C7C848"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10/03/2024</w:t>
            </w:r>
          </w:p>
        </w:tc>
        <w:tc>
          <w:tcPr>
            <w:tcW w:w="720" w:type="dxa"/>
          </w:tcPr>
          <w:p w14:paraId="1B5B4002"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Male </w:t>
            </w:r>
          </w:p>
        </w:tc>
        <w:tc>
          <w:tcPr>
            <w:tcW w:w="810" w:type="dxa"/>
          </w:tcPr>
          <w:p w14:paraId="16B35C01"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40 yrs</w:t>
            </w:r>
          </w:p>
        </w:tc>
        <w:tc>
          <w:tcPr>
            <w:tcW w:w="1925" w:type="dxa"/>
          </w:tcPr>
          <w:p w14:paraId="79DD4C9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Under chief court</w:t>
            </w:r>
          </w:p>
        </w:tc>
        <w:tc>
          <w:tcPr>
            <w:tcW w:w="2631" w:type="dxa"/>
          </w:tcPr>
          <w:p w14:paraId="39CFCF24" w14:textId="77777777" w:rsidR="007B6A6D" w:rsidRPr="007B6A6D" w:rsidRDefault="007B6A6D" w:rsidP="007B6A6D">
            <w:pPr>
              <w:spacing w:after="120" w:line="285" w:lineRule="auto"/>
              <w:jc w:val="both"/>
              <w:rPr>
                <w:rFonts w:ascii="Times New Roman" w:eastAsia="Times New Roman" w:hAnsi="Times New Roman"/>
                <w:color w:val="000000"/>
                <w:kern w:val="28"/>
                <w:sz w:val="24"/>
                <w:szCs w:val="24"/>
              </w:rPr>
            </w:pPr>
            <w:r w:rsidRPr="007B6A6D">
              <w:rPr>
                <w:rFonts w:ascii="Times New Roman" w:eastAsia="Times New Roman" w:hAnsi="Times New Roman"/>
                <w:color w:val="000000"/>
                <w:kern w:val="28"/>
                <w:sz w:val="24"/>
                <w:szCs w:val="24"/>
              </w:rPr>
              <w:t xml:space="preserve">Under trial </w:t>
            </w:r>
          </w:p>
        </w:tc>
      </w:tr>
    </w:tbl>
    <w:p w14:paraId="6318C30C" w14:textId="77777777" w:rsidR="007B6A6D" w:rsidRDefault="007B6A6D" w:rsidP="007B6A6D">
      <w:pPr>
        <w:tabs>
          <w:tab w:val="left" w:pos="2310"/>
        </w:tabs>
        <w:spacing w:after="0" w:line="285" w:lineRule="auto"/>
        <w:rPr>
          <w:rFonts w:ascii="Times New Roman" w:eastAsia="Times New Roman" w:hAnsi="Times New Roman" w:cs="Times New Roman"/>
          <w:b/>
          <w:color w:val="000000"/>
          <w:kern w:val="28"/>
          <w:sz w:val="24"/>
          <w:szCs w:val="24"/>
        </w:rPr>
      </w:pPr>
    </w:p>
    <w:tbl>
      <w:tblPr>
        <w:tblStyle w:val="TableGrid2"/>
        <w:tblW w:w="11160" w:type="dxa"/>
        <w:tblInd w:w="-792" w:type="dxa"/>
        <w:tblLayout w:type="fixed"/>
        <w:tblLook w:val="0480" w:firstRow="0" w:lastRow="0" w:firstColumn="1" w:lastColumn="0" w:noHBand="0" w:noVBand="1"/>
      </w:tblPr>
      <w:tblGrid>
        <w:gridCol w:w="540"/>
        <w:gridCol w:w="3510"/>
        <w:gridCol w:w="1800"/>
        <w:gridCol w:w="1530"/>
        <w:gridCol w:w="900"/>
        <w:gridCol w:w="2880"/>
      </w:tblGrid>
      <w:tr w:rsidR="00E40FC0" w:rsidRPr="00E40FC0" w14:paraId="68F574BA" w14:textId="77777777" w:rsidTr="0064022F">
        <w:tc>
          <w:tcPr>
            <w:tcW w:w="540" w:type="dxa"/>
            <w:tcBorders>
              <w:right w:val="single" w:sz="4" w:space="0" w:color="auto"/>
            </w:tcBorders>
            <w:shd w:val="clear" w:color="auto" w:fill="00B0F0"/>
          </w:tcPr>
          <w:p w14:paraId="6B465D0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lastRenderedPageBreak/>
              <w:t>S/No</w:t>
            </w:r>
          </w:p>
        </w:tc>
        <w:tc>
          <w:tcPr>
            <w:tcW w:w="3510" w:type="dxa"/>
            <w:tcBorders>
              <w:left w:val="single" w:sz="4" w:space="0" w:color="auto"/>
            </w:tcBorders>
            <w:shd w:val="clear" w:color="auto" w:fill="00B0F0"/>
          </w:tcPr>
          <w:p w14:paraId="056B384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Parties</w:t>
            </w:r>
          </w:p>
        </w:tc>
        <w:tc>
          <w:tcPr>
            <w:tcW w:w="1800" w:type="dxa"/>
            <w:shd w:val="clear" w:color="auto" w:fill="00B0F0"/>
          </w:tcPr>
          <w:p w14:paraId="7D59A1F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Type of Proceeding</w:t>
            </w:r>
          </w:p>
        </w:tc>
        <w:tc>
          <w:tcPr>
            <w:tcW w:w="1530" w:type="dxa"/>
            <w:tcBorders>
              <w:right w:val="single" w:sz="4" w:space="0" w:color="auto"/>
            </w:tcBorders>
            <w:shd w:val="clear" w:color="auto" w:fill="00B0F0"/>
          </w:tcPr>
          <w:p w14:paraId="72A7CC8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Level of Proceeding</w:t>
            </w:r>
          </w:p>
        </w:tc>
        <w:tc>
          <w:tcPr>
            <w:tcW w:w="900" w:type="dxa"/>
            <w:tcBorders>
              <w:left w:val="single" w:sz="4" w:space="0" w:color="auto"/>
              <w:right w:val="single" w:sz="4" w:space="0" w:color="auto"/>
            </w:tcBorders>
            <w:shd w:val="clear" w:color="auto" w:fill="00B0F0"/>
          </w:tcPr>
          <w:p w14:paraId="2A5E800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Court </w:t>
            </w:r>
          </w:p>
        </w:tc>
        <w:tc>
          <w:tcPr>
            <w:tcW w:w="2880" w:type="dxa"/>
            <w:tcBorders>
              <w:left w:val="single" w:sz="4" w:space="0" w:color="auto"/>
            </w:tcBorders>
            <w:shd w:val="clear" w:color="auto" w:fill="00B0F0"/>
          </w:tcPr>
          <w:p w14:paraId="0661974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Remarks</w:t>
            </w:r>
          </w:p>
        </w:tc>
      </w:tr>
      <w:tr w:rsidR="00E40FC0" w:rsidRPr="00E40FC0" w14:paraId="7BF9520E" w14:textId="77777777" w:rsidTr="0064022F">
        <w:trPr>
          <w:trHeight w:val="1410"/>
        </w:trPr>
        <w:tc>
          <w:tcPr>
            <w:tcW w:w="540" w:type="dxa"/>
            <w:tcBorders>
              <w:bottom w:val="single" w:sz="4" w:space="0" w:color="auto"/>
              <w:right w:val="single" w:sz="4" w:space="0" w:color="auto"/>
            </w:tcBorders>
          </w:tcPr>
          <w:p w14:paraId="2B8C000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1.</w:t>
            </w:r>
          </w:p>
        </w:tc>
        <w:tc>
          <w:tcPr>
            <w:tcW w:w="3510" w:type="dxa"/>
            <w:tcBorders>
              <w:left w:val="single" w:sz="4" w:space="0" w:color="auto"/>
              <w:bottom w:val="single" w:sz="4" w:space="0" w:color="auto"/>
            </w:tcBorders>
          </w:tcPr>
          <w:p w14:paraId="34E9DB1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Bith Kondok Ring</w:t>
            </w:r>
            <w:r w:rsidRPr="00E40FC0">
              <w:rPr>
                <w:rFonts w:ascii="Times New Roman" w:eastAsia="Times New Roman" w:hAnsi="Times New Roman"/>
                <w:color w:val="000000"/>
                <w:kern w:val="28"/>
                <w:szCs w:val="20"/>
              </w:rPr>
              <w:t>-Complainant</w:t>
            </w:r>
          </w:p>
          <w:p w14:paraId="0A8602CE"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5226545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Kuanyin Mabior Wek</w:t>
            </w:r>
            <w:r w:rsidRPr="00E40FC0">
              <w:rPr>
                <w:rFonts w:ascii="Times New Roman" w:eastAsia="Times New Roman" w:hAnsi="Times New Roman"/>
                <w:color w:val="000000"/>
                <w:kern w:val="28"/>
                <w:szCs w:val="20"/>
              </w:rPr>
              <w:t>-Accused Person</w:t>
            </w:r>
          </w:p>
        </w:tc>
        <w:tc>
          <w:tcPr>
            <w:tcW w:w="1800" w:type="dxa"/>
            <w:tcBorders>
              <w:bottom w:val="single" w:sz="4" w:space="0" w:color="auto"/>
            </w:tcBorders>
          </w:tcPr>
          <w:p w14:paraId="237DFCE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Criminal proceeding under section 247(2) of Penal Code Act, 2008</w:t>
            </w:r>
          </w:p>
        </w:tc>
        <w:tc>
          <w:tcPr>
            <w:tcW w:w="1530" w:type="dxa"/>
            <w:tcBorders>
              <w:bottom w:val="single" w:sz="4" w:space="0" w:color="auto"/>
              <w:right w:val="single" w:sz="4" w:space="0" w:color="auto"/>
            </w:tcBorders>
          </w:tcPr>
          <w:p w14:paraId="335BC9F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Decided and accused convicted</w:t>
            </w:r>
          </w:p>
        </w:tc>
        <w:tc>
          <w:tcPr>
            <w:tcW w:w="900" w:type="dxa"/>
            <w:tcBorders>
              <w:left w:val="single" w:sz="4" w:space="0" w:color="auto"/>
              <w:bottom w:val="single" w:sz="4" w:space="0" w:color="auto"/>
              <w:right w:val="single" w:sz="4" w:space="0" w:color="auto"/>
            </w:tcBorders>
          </w:tcPr>
          <w:p w14:paraId="6360BED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High Court</w:t>
            </w:r>
          </w:p>
        </w:tc>
        <w:tc>
          <w:tcPr>
            <w:tcW w:w="2880" w:type="dxa"/>
            <w:tcBorders>
              <w:left w:val="single" w:sz="4" w:space="0" w:color="auto"/>
              <w:bottom w:val="single" w:sz="4" w:space="0" w:color="auto"/>
            </w:tcBorders>
          </w:tcPr>
          <w:p w14:paraId="1186D07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SGBV: Complainant is a father of a victim (16 years old girl) who was defiled by accused.  Case decided and adequate compensation awarded to victim.</w:t>
            </w:r>
          </w:p>
        </w:tc>
      </w:tr>
      <w:tr w:rsidR="00E40FC0" w:rsidRPr="00E40FC0" w14:paraId="32132939" w14:textId="77777777" w:rsidTr="0064022F">
        <w:trPr>
          <w:trHeight w:val="345"/>
        </w:trPr>
        <w:tc>
          <w:tcPr>
            <w:tcW w:w="540" w:type="dxa"/>
            <w:tcBorders>
              <w:top w:val="single" w:sz="4" w:space="0" w:color="auto"/>
              <w:right w:val="single" w:sz="4" w:space="0" w:color="auto"/>
            </w:tcBorders>
          </w:tcPr>
          <w:p w14:paraId="26CDCC9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2.</w:t>
            </w:r>
          </w:p>
        </w:tc>
        <w:tc>
          <w:tcPr>
            <w:tcW w:w="3510" w:type="dxa"/>
            <w:tcBorders>
              <w:top w:val="single" w:sz="4" w:space="0" w:color="auto"/>
              <w:left w:val="single" w:sz="4" w:space="0" w:color="auto"/>
            </w:tcBorders>
          </w:tcPr>
          <w:p w14:paraId="402E66BE"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 xml:space="preserve"> Kuot Majok Achuil</w:t>
            </w:r>
            <w:r w:rsidRPr="00E40FC0">
              <w:rPr>
                <w:rFonts w:ascii="Times New Roman" w:eastAsia="Times New Roman" w:hAnsi="Times New Roman"/>
                <w:color w:val="000000"/>
                <w:kern w:val="28"/>
                <w:szCs w:val="20"/>
              </w:rPr>
              <w:t>-J.C</w:t>
            </w:r>
          </w:p>
          <w:p w14:paraId="4F284F1B"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586F8E9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Mayen Anei Akoon</w:t>
            </w:r>
            <w:r w:rsidRPr="00E40FC0">
              <w:rPr>
                <w:rFonts w:ascii="Times New Roman" w:eastAsia="Times New Roman" w:hAnsi="Times New Roman"/>
                <w:color w:val="000000"/>
                <w:kern w:val="28"/>
                <w:szCs w:val="20"/>
              </w:rPr>
              <w:t>-J.D</w:t>
            </w:r>
          </w:p>
        </w:tc>
        <w:tc>
          <w:tcPr>
            <w:tcW w:w="1800" w:type="dxa"/>
            <w:tcBorders>
              <w:top w:val="single" w:sz="4" w:space="0" w:color="auto"/>
            </w:tcBorders>
          </w:tcPr>
          <w:p w14:paraId="4ABEBB4E"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Execution</w:t>
            </w:r>
          </w:p>
        </w:tc>
        <w:tc>
          <w:tcPr>
            <w:tcW w:w="1530" w:type="dxa"/>
            <w:tcBorders>
              <w:top w:val="single" w:sz="4" w:space="0" w:color="auto"/>
              <w:right w:val="single" w:sz="4" w:space="0" w:color="auto"/>
            </w:tcBorders>
          </w:tcPr>
          <w:p w14:paraId="122487D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Judgment debtor was in prison</w:t>
            </w:r>
          </w:p>
        </w:tc>
        <w:tc>
          <w:tcPr>
            <w:tcW w:w="900" w:type="dxa"/>
            <w:tcBorders>
              <w:top w:val="single" w:sz="4" w:space="0" w:color="auto"/>
              <w:left w:val="single" w:sz="4" w:space="0" w:color="auto"/>
              <w:right w:val="single" w:sz="4" w:space="0" w:color="auto"/>
            </w:tcBorders>
          </w:tcPr>
          <w:p w14:paraId="1E7CEBA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High Court</w:t>
            </w:r>
          </w:p>
        </w:tc>
        <w:tc>
          <w:tcPr>
            <w:tcW w:w="2880" w:type="dxa"/>
            <w:tcBorders>
              <w:top w:val="single" w:sz="4" w:space="0" w:color="auto"/>
              <w:left w:val="single" w:sz="4" w:space="0" w:color="auto"/>
            </w:tcBorders>
          </w:tcPr>
          <w:p w14:paraId="3969FCC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Judgment debtor was represented as pauper after notification from prisons warders calling for his help. Execution was stayed and he was released.</w:t>
            </w:r>
          </w:p>
        </w:tc>
      </w:tr>
      <w:tr w:rsidR="00E40FC0" w:rsidRPr="00E40FC0" w14:paraId="3FEEFAAC" w14:textId="77777777" w:rsidTr="0064022F">
        <w:tc>
          <w:tcPr>
            <w:tcW w:w="540" w:type="dxa"/>
            <w:tcBorders>
              <w:right w:val="single" w:sz="4" w:space="0" w:color="auto"/>
            </w:tcBorders>
          </w:tcPr>
          <w:p w14:paraId="24213BC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3.</w:t>
            </w:r>
          </w:p>
        </w:tc>
        <w:tc>
          <w:tcPr>
            <w:tcW w:w="3510" w:type="dxa"/>
            <w:tcBorders>
              <w:left w:val="single" w:sz="4" w:space="0" w:color="auto"/>
            </w:tcBorders>
          </w:tcPr>
          <w:p w14:paraId="29FE6954"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Akol Mawien</w:t>
            </w:r>
            <w:r w:rsidRPr="00E40FC0">
              <w:rPr>
                <w:rFonts w:ascii="Times New Roman" w:eastAsia="Times New Roman" w:hAnsi="Times New Roman"/>
                <w:color w:val="000000"/>
                <w:kern w:val="28"/>
                <w:szCs w:val="20"/>
              </w:rPr>
              <w:t>-Complainant</w:t>
            </w:r>
          </w:p>
          <w:p w14:paraId="201B8BEA"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5BD3660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Garang Deng Abekjok</w:t>
            </w:r>
            <w:r w:rsidRPr="00E40FC0">
              <w:rPr>
                <w:rFonts w:ascii="Times New Roman" w:eastAsia="Times New Roman" w:hAnsi="Times New Roman"/>
                <w:color w:val="000000"/>
                <w:kern w:val="28"/>
                <w:szCs w:val="20"/>
              </w:rPr>
              <w:t xml:space="preserve">-Accused Person </w:t>
            </w:r>
          </w:p>
        </w:tc>
        <w:tc>
          <w:tcPr>
            <w:tcW w:w="1800" w:type="dxa"/>
          </w:tcPr>
          <w:p w14:paraId="57FDE21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Section 247(2) of Penal Code Act, 2008</w:t>
            </w:r>
          </w:p>
        </w:tc>
        <w:tc>
          <w:tcPr>
            <w:tcW w:w="1530" w:type="dxa"/>
            <w:tcBorders>
              <w:right w:val="single" w:sz="4" w:space="0" w:color="auto"/>
            </w:tcBorders>
          </w:tcPr>
          <w:p w14:paraId="41D7C4D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0DA6DA8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880" w:type="dxa"/>
            <w:tcBorders>
              <w:left w:val="single" w:sz="4" w:space="0" w:color="auto"/>
            </w:tcBorders>
          </w:tcPr>
          <w:p w14:paraId="5519200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SGBV: 17 years old victim is being represented. </w:t>
            </w:r>
          </w:p>
        </w:tc>
      </w:tr>
      <w:tr w:rsidR="00E40FC0" w:rsidRPr="00E40FC0" w14:paraId="4B9DC45D" w14:textId="77777777" w:rsidTr="0064022F">
        <w:tc>
          <w:tcPr>
            <w:tcW w:w="540" w:type="dxa"/>
            <w:tcBorders>
              <w:right w:val="single" w:sz="4" w:space="0" w:color="auto"/>
            </w:tcBorders>
          </w:tcPr>
          <w:p w14:paraId="4E13668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4.</w:t>
            </w:r>
          </w:p>
        </w:tc>
        <w:tc>
          <w:tcPr>
            <w:tcW w:w="3510" w:type="dxa"/>
            <w:tcBorders>
              <w:left w:val="single" w:sz="4" w:space="0" w:color="auto"/>
            </w:tcBorders>
          </w:tcPr>
          <w:p w14:paraId="59526021"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Baak Bol Baak</w:t>
            </w:r>
            <w:r w:rsidRPr="00E40FC0">
              <w:rPr>
                <w:rFonts w:ascii="Times New Roman" w:eastAsia="Times New Roman" w:hAnsi="Times New Roman"/>
                <w:color w:val="000000"/>
                <w:kern w:val="28"/>
                <w:szCs w:val="20"/>
              </w:rPr>
              <w:t>-Complainant</w:t>
            </w:r>
          </w:p>
          <w:p w14:paraId="483EA635"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267B1F6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Mayar Makuch Malou</w:t>
            </w:r>
            <w:r w:rsidRPr="00E40FC0">
              <w:rPr>
                <w:rFonts w:ascii="Times New Roman" w:eastAsia="Times New Roman" w:hAnsi="Times New Roman"/>
                <w:color w:val="000000"/>
                <w:kern w:val="28"/>
                <w:szCs w:val="20"/>
              </w:rPr>
              <w:t>-Accused Person</w:t>
            </w:r>
          </w:p>
        </w:tc>
        <w:tc>
          <w:tcPr>
            <w:tcW w:w="1800" w:type="dxa"/>
          </w:tcPr>
          <w:p w14:paraId="5C6FF48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Criminal proceeding under section 206 of Penal Code Act, 2008</w:t>
            </w:r>
          </w:p>
        </w:tc>
        <w:tc>
          <w:tcPr>
            <w:tcW w:w="1530" w:type="dxa"/>
            <w:tcBorders>
              <w:right w:val="single" w:sz="4" w:space="0" w:color="auto"/>
            </w:tcBorders>
          </w:tcPr>
          <w:p w14:paraId="4E04B78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2601CA1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880" w:type="dxa"/>
            <w:tcBorders>
              <w:left w:val="single" w:sz="4" w:space="0" w:color="auto"/>
            </w:tcBorders>
          </w:tcPr>
          <w:p w14:paraId="2DB31E4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Accused person is being represented he spent more than two years without court hearing as we were notified by prisons warders to give him legal representation.</w:t>
            </w:r>
          </w:p>
        </w:tc>
      </w:tr>
      <w:tr w:rsidR="00E40FC0" w:rsidRPr="00E40FC0" w14:paraId="5A2C331A" w14:textId="77777777" w:rsidTr="0064022F">
        <w:tc>
          <w:tcPr>
            <w:tcW w:w="540" w:type="dxa"/>
            <w:tcBorders>
              <w:right w:val="single" w:sz="4" w:space="0" w:color="auto"/>
            </w:tcBorders>
          </w:tcPr>
          <w:p w14:paraId="7E83088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p w14:paraId="03EC61E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5.</w:t>
            </w:r>
          </w:p>
        </w:tc>
        <w:tc>
          <w:tcPr>
            <w:tcW w:w="3510" w:type="dxa"/>
            <w:tcBorders>
              <w:left w:val="single" w:sz="4" w:space="0" w:color="auto"/>
            </w:tcBorders>
          </w:tcPr>
          <w:p w14:paraId="1E75338A" w14:textId="77777777" w:rsidR="00E40FC0" w:rsidRPr="00CC2911" w:rsidRDefault="00E40FC0" w:rsidP="00E40FC0">
            <w:pPr>
              <w:spacing w:after="120" w:line="285" w:lineRule="auto"/>
              <w:rPr>
                <w:rFonts w:ascii="Times New Roman" w:eastAsia="Times New Roman" w:hAnsi="Times New Roman"/>
                <w:color w:val="000000"/>
                <w:kern w:val="28"/>
                <w:sz w:val="24"/>
                <w:szCs w:val="20"/>
                <w:lang w:val="fr-FR"/>
              </w:rPr>
            </w:pPr>
            <w:r w:rsidRPr="00CC2911">
              <w:rPr>
                <w:rFonts w:ascii="Times New Roman" w:eastAsia="Times New Roman" w:hAnsi="Times New Roman"/>
                <w:b/>
                <w:color w:val="000000"/>
                <w:kern w:val="28"/>
                <w:sz w:val="24"/>
                <w:szCs w:val="20"/>
                <w:lang w:val="fr-FR"/>
              </w:rPr>
              <w:t>Muordit Akok Dhel</w:t>
            </w:r>
            <w:r w:rsidRPr="00CC2911">
              <w:rPr>
                <w:rFonts w:ascii="Times New Roman" w:eastAsia="Times New Roman" w:hAnsi="Times New Roman"/>
                <w:color w:val="000000"/>
                <w:kern w:val="28"/>
                <w:sz w:val="24"/>
                <w:szCs w:val="20"/>
                <w:lang w:val="fr-FR"/>
              </w:rPr>
              <w:t>-Complainant</w:t>
            </w:r>
          </w:p>
          <w:p w14:paraId="1146ED55" w14:textId="77777777" w:rsidR="00E40FC0" w:rsidRPr="00CC2911" w:rsidRDefault="00E40FC0" w:rsidP="00E40FC0">
            <w:pPr>
              <w:spacing w:after="120" w:line="285" w:lineRule="auto"/>
              <w:jc w:val="center"/>
              <w:rPr>
                <w:rFonts w:ascii="Times New Roman" w:eastAsia="Times New Roman" w:hAnsi="Times New Roman"/>
                <w:color w:val="000000"/>
                <w:kern w:val="28"/>
                <w:sz w:val="24"/>
                <w:szCs w:val="20"/>
                <w:lang w:val="fr-FR"/>
              </w:rPr>
            </w:pPr>
            <w:r w:rsidRPr="00CC2911">
              <w:rPr>
                <w:rFonts w:ascii="Times New Roman" w:eastAsia="Times New Roman" w:hAnsi="Times New Roman"/>
                <w:color w:val="000000"/>
                <w:kern w:val="28"/>
                <w:sz w:val="24"/>
                <w:szCs w:val="20"/>
                <w:lang w:val="fr-FR"/>
              </w:rPr>
              <w:t>Vs.</w:t>
            </w:r>
          </w:p>
          <w:p w14:paraId="690B923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 w:val="24"/>
                <w:szCs w:val="20"/>
              </w:rPr>
              <w:t>Chan Bak Malith</w:t>
            </w:r>
            <w:r w:rsidRPr="00E40FC0">
              <w:rPr>
                <w:rFonts w:ascii="Times New Roman" w:eastAsia="Times New Roman" w:hAnsi="Times New Roman"/>
                <w:color w:val="000000"/>
                <w:kern w:val="28"/>
                <w:sz w:val="24"/>
                <w:szCs w:val="20"/>
              </w:rPr>
              <w:t>-Accused Person</w:t>
            </w:r>
          </w:p>
        </w:tc>
        <w:tc>
          <w:tcPr>
            <w:tcW w:w="1800" w:type="dxa"/>
          </w:tcPr>
          <w:p w14:paraId="7BF46A7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Section 247(2) of Penal Code Act, 2008</w:t>
            </w:r>
          </w:p>
        </w:tc>
        <w:tc>
          <w:tcPr>
            <w:tcW w:w="1530" w:type="dxa"/>
            <w:tcBorders>
              <w:right w:val="single" w:sz="4" w:space="0" w:color="auto"/>
            </w:tcBorders>
          </w:tcPr>
          <w:p w14:paraId="6AA5636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65E3FA6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880" w:type="dxa"/>
            <w:tcBorders>
              <w:left w:val="single" w:sz="4" w:space="0" w:color="auto"/>
            </w:tcBorders>
          </w:tcPr>
          <w:p w14:paraId="7609346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SGBV: Legal representation for 14 years old victim.</w:t>
            </w:r>
          </w:p>
        </w:tc>
      </w:tr>
      <w:tr w:rsidR="00E40FC0" w:rsidRPr="00E40FC0" w14:paraId="7B34F1AC" w14:textId="77777777" w:rsidTr="0064022F">
        <w:tc>
          <w:tcPr>
            <w:tcW w:w="540" w:type="dxa"/>
            <w:tcBorders>
              <w:right w:val="single" w:sz="4" w:space="0" w:color="auto"/>
            </w:tcBorders>
          </w:tcPr>
          <w:p w14:paraId="6CB144A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6.</w:t>
            </w:r>
          </w:p>
        </w:tc>
        <w:tc>
          <w:tcPr>
            <w:tcW w:w="3510" w:type="dxa"/>
            <w:tcBorders>
              <w:left w:val="single" w:sz="4" w:space="0" w:color="auto"/>
            </w:tcBorders>
          </w:tcPr>
          <w:p w14:paraId="67A2F309"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Abuk Ajiec</w:t>
            </w:r>
            <w:r w:rsidRPr="00E40FC0">
              <w:rPr>
                <w:rFonts w:ascii="Times New Roman" w:eastAsia="Times New Roman" w:hAnsi="Times New Roman"/>
                <w:color w:val="000000"/>
                <w:kern w:val="28"/>
                <w:szCs w:val="20"/>
              </w:rPr>
              <w:t>-Complainant</w:t>
            </w:r>
          </w:p>
          <w:p w14:paraId="71528798"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0628BE9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Maluil Wek Wek</w:t>
            </w:r>
            <w:r w:rsidRPr="00E40FC0">
              <w:rPr>
                <w:rFonts w:ascii="Times New Roman" w:eastAsia="Times New Roman" w:hAnsi="Times New Roman"/>
                <w:color w:val="000000"/>
                <w:kern w:val="28"/>
                <w:szCs w:val="20"/>
              </w:rPr>
              <w:t>-Convict</w:t>
            </w:r>
          </w:p>
          <w:p w14:paraId="64238D5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tc>
        <w:tc>
          <w:tcPr>
            <w:tcW w:w="1800" w:type="dxa"/>
          </w:tcPr>
          <w:p w14:paraId="42F1A263"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 w:val="24"/>
                <w:szCs w:val="20"/>
              </w:rPr>
              <w:t xml:space="preserve">Convicted under section 293 of Penal Code Act, 2008 for one years as from </w:t>
            </w:r>
            <w:r w:rsidRPr="00E40FC0">
              <w:rPr>
                <w:rFonts w:ascii="Times New Roman" w:eastAsia="Times New Roman" w:hAnsi="Times New Roman"/>
                <w:color w:val="000000"/>
                <w:kern w:val="28"/>
                <w:szCs w:val="20"/>
              </w:rPr>
              <w:t>05/12/2023</w:t>
            </w:r>
          </w:p>
        </w:tc>
        <w:tc>
          <w:tcPr>
            <w:tcW w:w="1530" w:type="dxa"/>
            <w:tcBorders>
              <w:right w:val="single" w:sz="4" w:space="0" w:color="auto"/>
            </w:tcBorders>
          </w:tcPr>
          <w:p w14:paraId="4AEF85C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Application for Mercy determined and he was released.</w:t>
            </w:r>
          </w:p>
        </w:tc>
        <w:tc>
          <w:tcPr>
            <w:tcW w:w="900" w:type="dxa"/>
            <w:tcBorders>
              <w:left w:val="single" w:sz="4" w:space="0" w:color="auto"/>
              <w:right w:val="single" w:sz="4" w:space="0" w:color="auto"/>
            </w:tcBorders>
          </w:tcPr>
          <w:p w14:paraId="61EB3C7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880" w:type="dxa"/>
            <w:tcBorders>
              <w:left w:val="single" w:sz="4" w:space="0" w:color="auto"/>
            </w:tcBorders>
          </w:tcPr>
          <w:p w14:paraId="187C7F8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Application for Mercy to High Court on behalf of convict  was made and it was accepted and he was released</w:t>
            </w:r>
          </w:p>
        </w:tc>
      </w:tr>
      <w:tr w:rsidR="00E40FC0" w:rsidRPr="00E40FC0" w14:paraId="1E0F117E" w14:textId="77777777" w:rsidTr="0064022F">
        <w:tc>
          <w:tcPr>
            <w:tcW w:w="540" w:type="dxa"/>
            <w:tcBorders>
              <w:right w:val="single" w:sz="4" w:space="0" w:color="auto"/>
            </w:tcBorders>
          </w:tcPr>
          <w:p w14:paraId="392843F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lastRenderedPageBreak/>
              <w:t>7.</w:t>
            </w:r>
          </w:p>
        </w:tc>
        <w:tc>
          <w:tcPr>
            <w:tcW w:w="3510" w:type="dxa"/>
            <w:tcBorders>
              <w:left w:val="single" w:sz="4" w:space="0" w:color="auto"/>
            </w:tcBorders>
          </w:tcPr>
          <w:p w14:paraId="58C3B3D7"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Wek Adep Anyuon</w:t>
            </w:r>
            <w:r w:rsidRPr="00E40FC0">
              <w:rPr>
                <w:rFonts w:ascii="Times New Roman" w:eastAsia="Times New Roman" w:hAnsi="Times New Roman"/>
                <w:color w:val="000000"/>
                <w:kern w:val="28"/>
                <w:szCs w:val="20"/>
              </w:rPr>
              <w:t>-Complainant</w:t>
            </w:r>
          </w:p>
          <w:p w14:paraId="66D734E4"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6914FD58"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Akec Yor Lual</w:t>
            </w:r>
            <w:r w:rsidRPr="00E40FC0">
              <w:rPr>
                <w:rFonts w:ascii="Times New Roman" w:eastAsia="Times New Roman" w:hAnsi="Times New Roman"/>
                <w:color w:val="000000"/>
                <w:kern w:val="28"/>
                <w:szCs w:val="20"/>
              </w:rPr>
              <w:t>-Accused Person</w:t>
            </w:r>
          </w:p>
        </w:tc>
        <w:tc>
          <w:tcPr>
            <w:tcW w:w="1800" w:type="dxa"/>
          </w:tcPr>
          <w:p w14:paraId="6548161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264 of Penal Code Act,2008</w:t>
            </w:r>
          </w:p>
        </w:tc>
        <w:tc>
          <w:tcPr>
            <w:tcW w:w="1530" w:type="dxa"/>
            <w:tcBorders>
              <w:right w:val="single" w:sz="4" w:space="0" w:color="auto"/>
            </w:tcBorders>
          </w:tcPr>
          <w:p w14:paraId="1984A3F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1092D6E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County Court</w:t>
            </w:r>
          </w:p>
        </w:tc>
        <w:tc>
          <w:tcPr>
            <w:tcW w:w="2880" w:type="dxa"/>
            <w:tcBorders>
              <w:left w:val="single" w:sz="4" w:space="0" w:color="auto"/>
            </w:tcBorders>
          </w:tcPr>
          <w:p w14:paraId="6C4B412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Legal representation of accused person who has spent 4 months in detention without bail while the alleged offence is bailable offence.</w:t>
            </w:r>
          </w:p>
        </w:tc>
      </w:tr>
      <w:tr w:rsidR="00E40FC0" w:rsidRPr="00E40FC0" w14:paraId="3F5C3E42" w14:textId="77777777" w:rsidTr="0064022F">
        <w:trPr>
          <w:trHeight w:val="870"/>
        </w:trPr>
        <w:tc>
          <w:tcPr>
            <w:tcW w:w="540" w:type="dxa"/>
            <w:tcBorders>
              <w:bottom w:val="single" w:sz="4" w:space="0" w:color="auto"/>
              <w:right w:val="single" w:sz="4" w:space="0" w:color="auto"/>
            </w:tcBorders>
          </w:tcPr>
          <w:p w14:paraId="431EDBB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8.</w:t>
            </w:r>
          </w:p>
        </w:tc>
        <w:tc>
          <w:tcPr>
            <w:tcW w:w="3510" w:type="dxa"/>
            <w:tcBorders>
              <w:left w:val="single" w:sz="4" w:space="0" w:color="auto"/>
              <w:bottom w:val="single" w:sz="4" w:space="0" w:color="auto"/>
            </w:tcBorders>
          </w:tcPr>
          <w:p w14:paraId="11E036F4"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Deng Uchan Akuar</w:t>
            </w:r>
            <w:r w:rsidRPr="00E40FC0">
              <w:rPr>
                <w:rFonts w:ascii="Times New Roman" w:eastAsia="Times New Roman" w:hAnsi="Times New Roman"/>
                <w:color w:val="000000"/>
                <w:kern w:val="28"/>
                <w:szCs w:val="20"/>
              </w:rPr>
              <w:t>-Complainant</w:t>
            </w:r>
          </w:p>
          <w:p w14:paraId="61A8F3F3"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29A38BCB"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Deng Madut</w:t>
            </w:r>
            <w:r w:rsidRPr="00E40FC0">
              <w:rPr>
                <w:rFonts w:ascii="Times New Roman" w:eastAsia="Times New Roman" w:hAnsi="Times New Roman"/>
                <w:color w:val="000000"/>
                <w:kern w:val="28"/>
                <w:szCs w:val="20"/>
              </w:rPr>
              <w:t>- Accused Person</w:t>
            </w:r>
          </w:p>
        </w:tc>
        <w:tc>
          <w:tcPr>
            <w:tcW w:w="1800" w:type="dxa"/>
            <w:tcBorders>
              <w:bottom w:val="single" w:sz="4" w:space="0" w:color="auto"/>
            </w:tcBorders>
          </w:tcPr>
          <w:p w14:paraId="0236AE69"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 w:val="24"/>
                <w:szCs w:val="20"/>
              </w:rPr>
              <w:t>Section 293 of Penal Code Act, 2008</w:t>
            </w:r>
          </w:p>
        </w:tc>
        <w:tc>
          <w:tcPr>
            <w:tcW w:w="1530" w:type="dxa"/>
            <w:tcBorders>
              <w:bottom w:val="single" w:sz="4" w:space="0" w:color="auto"/>
              <w:right w:val="single" w:sz="4" w:space="0" w:color="auto"/>
            </w:tcBorders>
          </w:tcPr>
          <w:p w14:paraId="06CDA67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Decided </w:t>
            </w:r>
          </w:p>
        </w:tc>
        <w:tc>
          <w:tcPr>
            <w:tcW w:w="900" w:type="dxa"/>
            <w:tcBorders>
              <w:left w:val="single" w:sz="4" w:space="0" w:color="auto"/>
              <w:bottom w:val="single" w:sz="4" w:space="0" w:color="auto"/>
              <w:right w:val="single" w:sz="4" w:space="0" w:color="auto"/>
            </w:tcBorders>
          </w:tcPr>
          <w:p w14:paraId="1A77350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County Court</w:t>
            </w:r>
          </w:p>
        </w:tc>
        <w:tc>
          <w:tcPr>
            <w:tcW w:w="2880" w:type="dxa"/>
            <w:tcBorders>
              <w:left w:val="single" w:sz="4" w:space="0" w:color="auto"/>
              <w:bottom w:val="single" w:sz="4" w:space="0" w:color="auto"/>
            </w:tcBorders>
          </w:tcPr>
          <w:p w14:paraId="6A399D81"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Legal representation was given accused person and he was found innocent and acquitted </w:t>
            </w:r>
          </w:p>
        </w:tc>
      </w:tr>
      <w:tr w:rsidR="00E40FC0" w:rsidRPr="00E40FC0" w14:paraId="4F5A5240" w14:textId="77777777" w:rsidTr="0064022F">
        <w:trPr>
          <w:trHeight w:val="120"/>
        </w:trPr>
        <w:tc>
          <w:tcPr>
            <w:tcW w:w="540" w:type="dxa"/>
            <w:tcBorders>
              <w:top w:val="single" w:sz="4" w:space="0" w:color="auto"/>
              <w:bottom w:val="single" w:sz="4" w:space="0" w:color="auto"/>
              <w:right w:val="single" w:sz="4" w:space="0" w:color="auto"/>
            </w:tcBorders>
          </w:tcPr>
          <w:p w14:paraId="50CD4AC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9.</w:t>
            </w:r>
          </w:p>
        </w:tc>
        <w:tc>
          <w:tcPr>
            <w:tcW w:w="3510" w:type="dxa"/>
            <w:tcBorders>
              <w:top w:val="single" w:sz="4" w:space="0" w:color="auto"/>
              <w:left w:val="single" w:sz="4" w:space="0" w:color="auto"/>
              <w:bottom w:val="single" w:sz="4" w:space="0" w:color="auto"/>
            </w:tcBorders>
          </w:tcPr>
          <w:p w14:paraId="6EBACE91" w14:textId="77777777" w:rsidR="00E40FC0" w:rsidRPr="00CC2911" w:rsidRDefault="00E40FC0" w:rsidP="00E40FC0">
            <w:pPr>
              <w:spacing w:after="120" w:line="285" w:lineRule="auto"/>
              <w:rPr>
                <w:rFonts w:ascii="Times New Roman" w:eastAsia="Times New Roman" w:hAnsi="Times New Roman"/>
                <w:color w:val="000000"/>
                <w:kern w:val="28"/>
                <w:szCs w:val="20"/>
                <w:lang w:val="fr-FR"/>
              </w:rPr>
            </w:pPr>
            <w:r w:rsidRPr="00CC2911">
              <w:rPr>
                <w:rFonts w:ascii="Times New Roman" w:eastAsia="Times New Roman" w:hAnsi="Times New Roman"/>
                <w:b/>
                <w:color w:val="000000"/>
                <w:kern w:val="28"/>
                <w:szCs w:val="20"/>
                <w:lang w:val="fr-FR"/>
              </w:rPr>
              <w:t>Chol Mawien Mawar</w:t>
            </w:r>
            <w:r w:rsidRPr="00CC2911">
              <w:rPr>
                <w:rFonts w:ascii="Times New Roman" w:eastAsia="Times New Roman" w:hAnsi="Times New Roman"/>
                <w:color w:val="000000"/>
                <w:kern w:val="28"/>
                <w:szCs w:val="20"/>
                <w:lang w:val="fr-FR"/>
              </w:rPr>
              <w:t>-Appellant</w:t>
            </w:r>
          </w:p>
          <w:p w14:paraId="0F9390CE" w14:textId="77777777" w:rsidR="00E40FC0" w:rsidRPr="00CC2911" w:rsidRDefault="00E40FC0" w:rsidP="00E40FC0">
            <w:pPr>
              <w:spacing w:after="120" w:line="285" w:lineRule="auto"/>
              <w:rPr>
                <w:rFonts w:ascii="Times New Roman" w:eastAsia="Times New Roman" w:hAnsi="Times New Roman"/>
                <w:color w:val="000000"/>
                <w:kern w:val="28"/>
                <w:szCs w:val="20"/>
                <w:lang w:val="fr-FR"/>
              </w:rPr>
            </w:pPr>
            <w:r w:rsidRPr="00CC2911">
              <w:rPr>
                <w:rFonts w:ascii="Times New Roman" w:eastAsia="Times New Roman" w:hAnsi="Times New Roman"/>
                <w:color w:val="000000"/>
                <w:kern w:val="28"/>
                <w:szCs w:val="20"/>
                <w:lang w:val="fr-FR"/>
              </w:rPr>
              <w:t xml:space="preserve">      Vs.</w:t>
            </w:r>
          </w:p>
          <w:p w14:paraId="2B26F9B1"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Deng Wol Mawar</w:t>
            </w:r>
            <w:r w:rsidRPr="00E40FC0">
              <w:rPr>
                <w:rFonts w:ascii="Times New Roman" w:eastAsia="Times New Roman" w:hAnsi="Times New Roman"/>
                <w:color w:val="000000"/>
                <w:kern w:val="28"/>
                <w:szCs w:val="20"/>
              </w:rPr>
              <w:t>-Respondent</w:t>
            </w:r>
          </w:p>
          <w:p w14:paraId="1145C06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tc>
        <w:tc>
          <w:tcPr>
            <w:tcW w:w="1800" w:type="dxa"/>
            <w:tcBorders>
              <w:top w:val="single" w:sz="4" w:space="0" w:color="auto"/>
              <w:bottom w:val="single" w:sz="4" w:space="0" w:color="auto"/>
            </w:tcBorders>
          </w:tcPr>
          <w:p w14:paraId="3BF25B9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Civil/Customary case: Recovery of bride wealth after divorce</w:t>
            </w:r>
          </w:p>
        </w:tc>
        <w:tc>
          <w:tcPr>
            <w:tcW w:w="1530" w:type="dxa"/>
            <w:tcBorders>
              <w:top w:val="single" w:sz="4" w:space="0" w:color="auto"/>
              <w:bottom w:val="single" w:sz="4" w:space="0" w:color="auto"/>
              <w:right w:val="single" w:sz="4" w:space="0" w:color="auto"/>
            </w:tcBorders>
          </w:tcPr>
          <w:p w14:paraId="5BAFE66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Pending final decision </w:t>
            </w:r>
          </w:p>
        </w:tc>
        <w:tc>
          <w:tcPr>
            <w:tcW w:w="900" w:type="dxa"/>
            <w:tcBorders>
              <w:top w:val="single" w:sz="4" w:space="0" w:color="auto"/>
              <w:left w:val="single" w:sz="4" w:space="0" w:color="auto"/>
              <w:bottom w:val="single" w:sz="4" w:space="0" w:color="auto"/>
              <w:right w:val="single" w:sz="4" w:space="0" w:color="auto"/>
            </w:tcBorders>
          </w:tcPr>
          <w:p w14:paraId="0627BD2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County</w:t>
            </w:r>
          </w:p>
        </w:tc>
        <w:tc>
          <w:tcPr>
            <w:tcW w:w="2880" w:type="dxa"/>
            <w:tcBorders>
              <w:top w:val="single" w:sz="4" w:space="0" w:color="auto"/>
              <w:left w:val="single" w:sz="4" w:space="0" w:color="auto"/>
              <w:bottom w:val="single" w:sz="4" w:space="0" w:color="auto"/>
            </w:tcBorders>
          </w:tcPr>
          <w:p w14:paraId="3D8FC3E1"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Legal representation of a person with special needs (old man/appellant)</w:t>
            </w:r>
          </w:p>
        </w:tc>
      </w:tr>
      <w:tr w:rsidR="00E40FC0" w:rsidRPr="00E40FC0" w14:paraId="4FA7C515" w14:textId="77777777" w:rsidTr="0064022F">
        <w:trPr>
          <w:trHeight w:val="180"/>
        </w:trPr>
        <w:tc>
          <w:tcPr>
            <w:tcW w:w="540" w:type="dxa"/>
            <w:tcBorders>
              <w:top w:val="single" w:sz="4" w:space="0" w:color="auto"/>
              <w:right w:val="single" w:sz="4" w:space="0" w:color="auto"/>
            </w:tcBorders>
          </w:tcPr>
          <w:p w14:paraId="57122DF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10</w:t>
            </w:r>
          </w:p>
        </w:tc>
        <w:tc>
          <w:tcPr>
            <w:tcW w:w="3510" w:type="dxa"/>
            <w:tcBorders>
              <w:top w:val="single" w:sz="4" w:space="0" w:color="auto"/>
              <w:left w:val="single" w:sz="4" w:space="0" w:color="auto"/>
            </w:tcBorders>
          </w:tcPr>
          <w:p w14:paraId="6F7AA9A8" w14:textId="77777777" w:rsidR="00E40FC0" w:rsidRPr="00CC2911" w:rsidRDefault="00E40FC0" w:rsidP="00E40FC0">
            <w:pPr>
              <w:spacing w:after="120" w:line="285" w:lineRule="auto"/>
              <w:rPr>
                <w:rFonts w:ascii="Times New Roman" w:eastAsia="Times New Roman" w:hAnsi="Times New Roman"/>
                <w:color w:val="000000"/>
                <w:kern w:val="28"/>
                <w:szCs w:val="20"/>
                <w:lang w:val="fr-FR"/>
              </w:rPr>
            </w:pPr>
            <w:r w:rsidRPr="00CC2911">
              <w:rPr>
                <w:rFonts w:ascii="Times New Roman" w:eastAsia="Times New Roman" w:hAnsi="Times New Roman"/>
                <w:b/>
                <w:color w:val="000000"/>
                <w:kern w:val="28"/>
                <w:szCs w:val="20"/>
                <w:lang w:val="fr-FR"/>
              </w:rPr>
              <w:t>Athuai Aguek Nuer</w:t>
            </w:r>
            <w:r w:rsidRPr="00CC2911">
              <w:rPr>
                <w:rFonts w:ascii="Times New Roman" w:eastAsia="Times New Roman" w:hAnsi="Times New Roman"/>
                <w:color w:val="000000"/>
                <w:kern w:val="28"/>
                <w:szCs w:val="20"/>
                <w:lang w:val="fr-FR"/>
              </w:rPr>
              <w:t>-Complainant</w:t>
            </w:r>
          </w:p>
          <w:p w14:paraId="4FCB8A11" w14:textId="77777777" w:rsidR="00E40FC0" w:rsidRPr="00CC2911" w:rsidRDefault="00E40FC0" w:rsidP="00E40FC0">
            <w:pPr>
              <w:spacing w:after="120" w:line="285" w:lineRule="auto"/>
              <w:rPr>
                <w:rFonts w:ascii="Times New Roman" w:eastAsia="Times New Roman" w:hAnsi="Times New Roman"/>
                <w:color w:val="000000"/>
                <w:kern w:val="28"/>
                <w:szCs w:val="20"/>
                <w:lang w:val="fr-FR"/>
              </w:rPr>
            </w:pPr>
            <w:r w:rsidRPr="00CC2911">
              <w:rPr>
                <w:rFonts w:ascii="Times New Roman" w:eastAsia="Times New Roman" w:hAnsi="Times New Roman"/>
                <w:color w:val="000000"/>
                <w:kern w:val="28"/>
                <w:szCs w:val="20"/>
                <w:lang w:val="fr-FR"/>
              </w:rPr>
              <w:t xml:space="preserve">         Vs.</w:t>
            </w:r>
          </w:p>
          <w:p w14:paraId="4E7C87B7"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Athuai Deng Wol</w:t>
            </w:r>
            <w:r w:rsidRPr="00E40FC0">
              <w:rPr>
                <w:rFonts w:ascii="Times New Roman" w:eastAsia="Times New Roman" w:hAnsi="Times New Roman"/>
                <w:color w:val="000000"/>
                <w:kern w:val="28"/>
                <w:szCs w:val="20"/>
              </w:rPr>
              <w:t>- Convict</w:t>
            </w:r>
          </w:p>
        </w:tc>
        <w:tc>
          <w:tcPr>
            <w:tcW w:w="1800" w:type="dxa"/>
            <w:tcBorders>
              <w:top w:val="single" w:sz="4" w:space="0" w:color="auto"/>
            </w:tcBorders>
          </w:tcPr>
          <w:p w14:paraId="1A6F53A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Convicted under section 305 of Penal Code Act,2008 for ten years since 2019</w:t>
            </w:r>
          </w:p>
        </w:tc>
        <w:tc>
          <w:tcPr>
            <w:tcW w:w="1530" w:type="dxa"/>
            <w:tcBorders>
              <w:top w:val="single" w:sz="4" w:space="0" w:color="auto"/>
              <w:right w:val="single" w:sz="4" w:space="0" w:color="auto"/>
            </w:tcBorders>
          </w:tcPr>
          <w:p w14:paraId="3BE8A47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Pending decision on Application for Mercy filed by Advocate on behalf of convict</w:t>
            </w:r>
          </w:p>
        </w:tc>
        <w:tc>
          <w:tcPr>
            <w:tcW w:w="900" w:type="dxa"/>
            <w:tcBorders>
              <w:top w:val="single" w:sz="4" w:space="0" w:color="auto"/>
              <w:left w:val="single" w:sz="4" w:space="0" w:color="auto"/>
              <w:right w:val="single" w:sz="4" w:space="0" w:color="auto"/>
            </w:tcBorders>
          </w:tcPr>
          <w:p w14:paraId="66F9C2D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880" w:type="dxa"/>
            <w:tcBorders>
              <w:top w:val="single" w:sz="4" w:space="0" w:color="auto"/>
              <w:left w:val="single" w:sz="4" w:space="0" w:color="auto"/>
            </w:tcBorders>
          </w:tcPr>
          <w:p w14:paraId="16B5987E"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Application for mercy is made on behalf of Sick convict to him go for further treatment.</w:t>
            </w:r>
          </w:p>
        </w:tc>
      </w:tr>
    </w:tbl>
    <w:p w14:paraId="72409004" w14:textId="77777777" w:rsidR="00E40FC0" w:rsidRPr="00E40FC0" w:rsidRDefault="00E40FC0" w:rsidP="00E40FC0">
      <w:pPr>
        <w:spacing w:after="0" w:line="276" w:lineRule="auto"/>
        <w:contextualSpacing/>
        <w:jc w:val="both"/>
        <w:rPr>
          <w:rFonts w:ascii="Myriad Pro" w:eastAsia="Times New Roman" w:hAnsi="Myriad Pro" w:cs="Arial"/>
          <w:color w:val="000000"/>
          <w:kern w:val="28"/>
          <w:sz w:val="24"/>
          <w:szCs w:val="20"/>
          <w:u w:val="single"/>
        </w:rPr>
      </w:pPr>
    </w:p>
    <w:p w14:paraId="7D3725F7" w14:textId="77777777" w:rsidR="00E40FC0" w:rsidRPr="00E40FC0" w:rsidRDefault="00E40FC0" w:rsidP="00E40FC0">
      <w:pPr>
        <w:spacing w:after="0" w:line="285" w:lineRule="auto"/>
        <w:jc w:val="both"/>
        <w:rPr>
          <w:rFonts w:ascii="Times New Roman" w:eastAsia="Times New Roman" w:hAnsi="Times New Roman" w:cs="Times New Roman"/>
          <w:color w:val="000000"/>
          <w:kern w:val="28"/>
          <w:sz w:val="24"/>
          <w:szCs w:val="24"/>
        </w:rPr>
      </w:pPr>
    </w:p>
    <w:tbl>
      <w:tblPr>
        <w:tblStyle w:val="TableGrid3"/>
        <w:tblW w:w="11250" w:type="dxa"/>
        <w:tblInd w:w="-792" w:type="dxa"/>
        <w:tblLayout w:type="fixed"/>
        <w:tblLook w:val="0480" w:firstRow="0" w:lastRow="0" w:firstColumn="1" w:lastColumn="0" w:noHBand="0" w:noVBand="1"/>
      </w:tblPr>
      <w:tblGrid>
        <w:gridCol w:w="540"/>
        <w:gridCol w:w="3510"/>
        <w:gridCol w:w="1800"/>
        <w:gridCol w:w="1530"/>
        <w:gridCol w:w="900"/>
        <w:gridCol w:w="2970"/>
      </w:tblGrid>
      <w:tr w:rsidR="00E40FC0" w:rsidRPr="00E40FC0" w14:paraId="38BE44D2" w14:textId="77777777" w:rsidTr="0064022F">
        <w:tc>
          <w:tcPr>
            <w:tcW w:w="540" w:type="dxa"/>
            <w:tcBorders>
              <w:right w:val="single" w:sz="4" w:space="0" w:color="auto"/>
            </w:tcBorders>
          </w:tcPr>
          <w:p w14:paraId="47B8649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S/No</w:t>
            </w:r>
          </w:p>
        </w:tc>
        <w:tc>
          <w:tcPr>
            <w:tcW w:w="3510" w:type="dxa"/>
            <w:tcBorders>
              <w:left w:val="single" w:sz="4" w:space="0" w:color="auto"/>
            </w:tcBorders>
          </w:tcPr>
          <w:p w14:paraId="07F822C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Parties</w:t>
            </w:r>
          </w:p>
        </w:tc>
        <w:tc>
          <w:tcPr>
            <w:tcW w:w="1800" w:type="dxa"/>
          </w:tcPr>
          <w:p w14:paraId="555A833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Type of Proceeding</w:t>
            </w:r>
          </w:p>
        </w:tc>
        <w:tc>
          <w:tcPr>
            <w:tcW w:w="1530" w:type="dxa"/>
            <w:tcBorders>
              <w:right w:val="single" w:sz="4" w:space="0" w:color="auto"/>
            </w:tcBorders>
          </w:tcPr>
          <w:p w14:paraId="0C6959F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Level of Proceeding</w:t>
            </w:r>
          </w:p>
        </w:tc>
        <w:tc>
          <w:tcPr>
            <w:tcW w:w="900" w:type="dxa"/>
            <w:tcBorders>
              <w:left w:val="single" w:sz="4" w:space="0" w:color="auto"/>
              <w:right w:val="single" w:sz="4" w:space="0" w:color="auto"/>
            </w:tcBorders>
          </w:tcPr>
          <w:p w14:paraId="40ACD89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Court </w:t>
            </w:r>
          </w:p>
        </w:tc>
        <w:tc>
          <w:tcPr>
            <w:tcW w:w="2970" w:type="dxa"/>
            <w:tcBorders>
              <w:left w:val="single" w:sz="4" w:space="0" w:color="auto"/>
            </w:tcBorders>
          </w:tcPr>
          <w:p w14:paraId="41FD980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Remarks</w:t>
            </w:r>
          </w:p>
        </w:tc>
      </w:tr>
      <w:tr w:rsidR="00E40FC0" w:rsidRPr="00E40FC0" w14:paraId="00519ABA" w14:textId="77777777" w:rsidTr="0064022F">
        <w:trPr>
          <w:trHeight w:val="1410"/>
        </w:trPr>
        <w:tc>
          <w:tcPr>
            <w:tcW w:w="540" w:type="dxa"/>
            <w:tcBorders>
              <w:bottom w:val="single" w:sz="4" w:space="0" w:color="auto"/>
              <w:right w:val="single" w:sz="4" w:space="0" w:color="auto"/>
            </w:tcBorders>
          </w:tcPr>
          <w:p w14:paraId="766304E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1.</w:t>
            </w:r>
          </w:p>
        </w:tc>
        <w:tc>
          <w:tcPr>
            <w:tcW w:w="3510" w:type="dxa"/>
            <w:tcBorders>
              <w:left w:val="single" w:sz="4" w:space="0" w:color="auto"/>
              <w:bottom w:val="single" w:sz="4" w:space="0" w:color="auto"/>
            </w:tcBorders>
          </w:tcPr>
          <w:p w14:paraId="4FC0F3BB"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Malong Aguang Aguang</w:t>
            </w:r>
            <w:r w:rsidRPr="00E40FC0">
              <w:rPr>
                <w:rFonts w:ascii="Times New Roman" w:eastAsia="Times New Roman" w:hAnsi="Times New Roman"/>
                <w:color w:val="000000"/>
                <w:kern w:val="28"/>
                <w:szCs w:val="20"/>
              </w:rPr>
              <w:t>-Complainant</w:t>
            </w:r>
          </w:p>
          <w:p w14:paraId="38531BAF"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6759DEB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Mawut Ater Lual</w:t>
            </w:r>
            <w:r w:rsidRPr="00E40FC0">
              <w:rPr>
                <w:rFonts w:ascii="Times New Roman" w:eastAsia="Times New Roman" w:hAnsi="Times New Roman"/>
                <w:color w:val="000000"/>
                <w:kern w:val="28"/>
                <w:szCs w:val="20"/>
              </w:rPr>
              <w:t>-Accused Person</w:t>
            </w:r>
          </w:p>
        </w:tc>
        <w:tc>
          <w:tcPr>
            <w:tcW w:w="1800" w:type="dxa"/>
            <w:tcBorders>
              <w:bottom w:val="single" w:sz="4" w:space="0" w:color="auto"/>
            </w:tcBorders>
          </w:tcPr>
          <w:p w14:paraId="7DC2F48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Criminal proceeding under section 281 of Penal Code Act, 2008</w:t>
            </w:r>
          </w:p>
        </w:tc>
        <w:tc>
          <w:tcPr>
            <w:tcW w:w="1530" w:type="dxa"/>
            <w:tcBorders>
              <w:bottom w:val="single" w:sz="4" w:space="0" w:color="auto"/>
              <w:right w:val="single" w:sz="4" w:space="0" w:color="auto"/>
            </w:tcBorders>
          </w:tcPr>
          <w:p w14:paraId="3B2B4F7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Hearing </w:t>
            </w:r>
          </w:p>
        </w:tc>
        <w:tc>
          <w:tcPr>
            <w:tcW w:w="900" w:type="dxa"/>
            <w:tcBorders>
              <w:left w:val="single" w:sz="4" w:space="0" w:color="auto"/>
              <w:bottom w:val="single" w:sz="4" w:space="0" w:color="auto"/>
              <w:right w:val="single" w:sz="4" w:space="0" w:color="auto"/>
            </w:tcBorders>
          </w:tcPr>
          <w:p w14:paraId="07941DB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County Court</w:t>
            </w:r>
          </w:p>
        </w:tc>
        <w:tc>
          <w:tcPr>
            <w:tcW w:w="2970" w:type="dxa"/>
            <w:tcBorders>
              <w:left w:val="single" w:sz="4" w:space="0" w:color="auto"/>
              <w:bottom w:val="single" w:sz="4" w:space="0" w:color="auto"/>
            </w:tcBorders>
          </w:tcPr>
          <w:p w14:paraId="5845942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Legal representation of Accused who was in need of pro bono legal service.</w:t>
            </w:r>
          </w:p>
        </w:tc>
      </w:tr>
      <w:tr w:rsidR="00E40FC0" w:rsidRPr="00E40FC0" w14:paraId="1A180C4D" w14:textId="77777777" w:rsidTr="0064022F">
        <w:trPr>
          <w:trHeight w:val="345"/>
        </w:trPr>
        <w:tc>
          <w:tcPr>
            <w:tcW w:w="540" w:type="dxa"/>
            <w:tcBorders>
              <w:top w:val="single" w:sz="4" w:space="0" w:color="auto"/>
              <w:right w:val="single" w:sz="4" w:space="0" w:color="auto"/>
            </w:tcBorders>
          </w:tcPr>
          <w:p w14:paraId="55A97D0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2.</w:t>
            </w:r>
          </w:p>
        </w:tc>
        <w:tc>
          <w:tcPr>
            <w:tcW w:w="3510" w:type="dxa"/>
            <w:tcBorders>
              <w:top w:val="single" w:sz="4" w:space="0" w:color="auto"/>
              <w:left w:val="single" w:sz="4" w:space="0" w:color="auto"/>
            </w:tcBorders>
          </w:tcPr>
          <w:p w14:paraId="622E5CDE"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 xml:space="preserve"> Joseph Kanac Akol</w:t>
            </w:r>
            <w:r w:rsidRPr="00E40FC0">
              <w:rPr>
                <w:rFonts w:ascii="Times New Roman" w:eastAsia="Times New Roman" w:hAnsi="Times New Roman"/>
                <w:color w:val="000000"/>
                <w:kern w:val="28"/>
                <w:szCs w:val="20"/>
              </w:rPr>
              <w:t>-Appellant</w:t>
            </w:r>
          </w:p>
          <w:p w14:paraId="27ADAB6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4C94964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 xml:space="preserve">Tak Kalap </w:t>
            </w:r>
            <w:r w:rsidRPr="00E40FC0">
              <w:rPr>
                <w:rFonts w:ascii="Times New Roman" w:eastAsia="Times New Roman" w:hAnsi="Times New Roman"/>
                <w:color w:val="000000"/>
                <w:kern w:val="28"/>
                <w:szCs w:val="20"/>
              </w:rPr>
              <w:t>-Respondent</w:t>
            </w:r>
          </w:p>
        </w:tc>
        <w:tc>
          <w:tcPr>
            <w:tcW w:w="1800" w:type="dxa"/>
            <w:tcBorders>
              <w:top w:val="single" w:sz="4" w:space="0" w:color="auto"/>
            </w:tcBorders>
          </w:tcPr>
          <w:p w14:paraId="7B57280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Civil Appeal</w:t>
            </w:r>
          </w:p>
        </w:tc>
        <w:tc>
          <w:tcPr>
            <w:tcW w:w="1530" w:type="dxa"/>
            <w:tcBorders>
              <w:top w:val="single" w:sz="4" w:space="0" w:color="auto"/>
              <w:right w:val="single" w:sz="4" w:space="0" w:color="auto"/>
            </w:tcBorders>
          </w:tcPr>
          <w:p w14:paraId="59A7210E"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Pending final decision </w:t>
            </w:r>
          </w:p>
        </w:tc>
        <w:tc>
          <w:tcPr>
            <w:tcW w:w="900" w:type="dxa"/>
            <w:tcBorders>
              <w:top w:val="single" w:sz="4" w:space="0" w:color="auto"/>
              <w:left w:val="single" w:sz="4" w:space="0" w:color="auto"/>
              <w:right w:val="single" w:sz="4" w:space="0" w:color="auto"/>
            </w:tcBorders>
          </w:tcPr>
          <w:p w14:paraId="7BABFCC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High Court</w:t>
            </w:r>
          </w:p>
        </w:tc>
        <w:tc>
          <w:tcPr>
            <w:tcW w:w="2970" w:type="dxa"/>
            <w:tcBorders>
              <w:top w:val="single" w:sz="4" w:space="0" w:color="auto"/>
              <w:left w:val="single" w:sz="4" w:space="0" w:color="auto"/>
            </w:tcBorders>
          </w:tcPr>
          <w:p w14:paraId="100E928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Appellant was represented as pauper plaintiff.</w:t>
            </w:r>
          </w:p>
        </w:tc>
      </w:tr>
      <w:tr w:rsidR="00E40FC0" w:rsidRPr="00E40FC0" w14:paraId="3EC9ED04" w14:textId="77777777" w:rsidTr="0064022F">
        <w:tc>
          <w:tcPr>
            <w:tcW w:w="540" w:type="dxa"/>
            <w:tcBorders>
              <w:right w:val="single" w:sz="4" w:space="0" w:color="auto"/>
            </w:tcBorders>
          </w:tcPr>
          <w:p w14:paraId="279CB5D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lastRenderedPageBreak/>
              <w:t>3.</w:t>
            </w:r>
          </w:p>
        </w:tc>
        <w:tc>
          <w:tcPr>
            <w:tcW w:w="3510" w:type="dxa"/>
            <w:tcBorders>
              <w:left w:val="single" w:sz="4" w:space="0" w:color="auto"/>
            </w:tcBorders>
          </w:tcPr>
          <w:p w14:paraId="41F9116F"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Madut Mawien Deng</w:t>
            </w:r>
            <w:r w:rsidRPr="00E40FC0">
              <w:rPr>
                <w:rFonts w:ascii="Times New Roman" w:eastAsia="Times New Roman" w:hAnsi="Times New Roman"/>
                <w:color w:val="000000"/>
                <w:kern w:val="28"/>
                <w:szCs w:val="20"/>
              </w:rPr>
              <w:t>-Complainant</w:t>
            </w:r>
          </w:p>
          <w:p w14:paraId="0B1EB3BB"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33E1CFB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Agany Agany Akook &amp; Other</w:t>
            </w:r>
            <w:r w:rsidRPr="00E40FC0">
              <w:rPr>
                <w:rFonts w:ascii="Times New Roman" w:eastAsia="Times New Roman" w:hAnsi="Times New Roman"/>
                <w:color w:val="000000"/>
                <w:kern w:val="28"/>
                <w:szCs w:val="20"/>
              </w:rPr>
              <w:t xml:space="preserve">-Accused Persons </w:t>
            </w:r>
          </w:p>
        </w:tc>
        <w:tc>
          <w:tcPr>
            <w:tcW w:w="1800" w:type="dxa"/>
          </w:tcPr>
          <w:p w14:paraId="78E9B36E"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Section 206 of Penal Code Act, 2008</w:t>
            </w:r>
          </w:p>
        </w:tc>
        <w:tc>
          <w:tcPr>
            <w:tcW w:w="1530" w:type="dxa"/>
            <w:tcBorders>
              <w:right w:val="single" w:sz="4" w:space="0" w:color="auto"/>
            </w:tcBorders>
          </w:tcPr>
          <w:p w14:paraId="38958603"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5B42EF1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970" w:type="dxa"/>
            <w:tcBorders>
              <w:left w:val="single" w:sz="4" w:space="0" w:color="auto"/>
            </w:tcBorders>
          </w:tcPr>
          <w:p w14:paraId="31DB2291"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Legal of representation of the family of deceased who was detained in container and died as a result of suffocation. </w:t>
            </w:r>
          </w:p>
        </w:tc>
      </w:tr>
      <w:tr w:rsidR="00E40FC0" w:rsidRPr="00E40FC0" w14:paraId="75D6319E" w14:textId="77777777" w:rsidTr="0064022F">
        <w:tc>
          <w:tcPr>
            <w:tcW w:w="540" w:type="dxa"/>
            <w:tcBorders>
              <w:right w:val="single" w:sz="4" w:space="0" w:color="auto"/>
            </w:tcBorders>
          </w:tcPr>
          <w:p w14:paraId="6396923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4.</w:t>
            </w:r>
          </w:p>
        </w:tc>
        <w:tc>
          <w:tcPr>
            <w:tcW w:w="3510" w:type="dxa"/>
            <w:tcBorders>
              <w:left w:val="single" w:sz="4" w:space="0" w:color="auto"/>
            </w:tcBorders>
          </w:tcPr>
          <w:p w14:paraId="227400B4"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Lual Atem Lual</w:t>
            </w:r>
            <w:r w:rsidRPr="00E40FC0">
              <w:rPr>
                <w:rFonts w:ascii="Times New Roman" w:eastAsia="Times New Roman" w:hAnsi="Times New Roman"/>
                <w:color w:val="000000"/>
                <w:kern w:val="28"/>
                <w:szCs w:val="20"/>
              </w:rPr>
              <w:t>-Complainant</w:t>
            </w:r>
          </w:p>
          <w:p w14:paraId="574BC01F"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10165116"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Cs w:val="20"/>
              </w:rPr>
              <w:t>Elizabeth Akec Tong</w:t>
            </w:r>
            <w:r w:rsidRPr="00E40FC0">
              <w:rPr>
                <w:rFonts w:ascii="Times New Roman" w:eastAsia="Times New Roman" w:hAnsi="Times New Roman"/>
                <w:color w:val="000000"/>
                <w:kern w:val="28"/>
                <w:szCs w:val="20"/>
              </w:rPr>
              <w:t>-Accused Person</w:t>
            </w:r>
          </w:p>
        </w:tc>
        <w:tc>
          <w:tcPr>
            <w:tcW w:w="1800" w:type="dxa"/>
          </w:tcPr>
          <w:p w14:paraId="43317B1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Criminal proceeding under section 238(2) of Penal Code Act, 2008</w:t>
            </w:r>
          </w:p>
        </w:tc>
        <w:tc>
          <w:tcPr>
            <w:tcW w:w="1530" w:type="dxa"/>
            <w:tcBorders>
              <w:right w:val="single" w:sz="4" w:space="0" w:color="auto"/>
            </w:tcBorders>
          </w:tcPr>
          <w:p w14:paraId="5C4B900C"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trial</w:t>
            </w:r>
          </w:p>
        </w:tc>
        <w:tc>
          <w:tcPr>
            <w:tcW w:w="900" w:type="dxa"/>
            <w:tcBorders>
              <w:left w:val="single" w:sz="4" w:space="0" w:color="auto"/>
              <w:right w:val="single" w:sz="4" w:space="0" w:color="auto"/>
            </w:tcBorders>
          </w:tcPr>
          <w:p w14:paraId="59E1F7C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970" w:type="dxa"/>
            <w:tcBorders>
              <w:left w:val="single" w:sz="4" w:space="0" w:color="auto"/>
            </w:tcBorders>
          </w:tcPr>
          <w:p w14:paraId="4CEB317C"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7 years old twins (victims) and their father (complainant) are being represented and given legal representation from Police, PPA &amp; Court. they were burned with heat knife by accused causing them severe pain and serious injuries</w:t>
            </w:r>
          </w:p>
        </w:tc>
      </w:tr>
      <w:tr w:rsidR="00E40FC0" w:rsidRPr="00E40FC0" w14:paraId="11442C2C" w14:textId="77777777" w:rsidTr="0064022F">
        <w:tc>
          <w:tcPr>
            <w:tcW w:w="540" w:type="dxa"/>
            <w:tcBorders>
              <w:right w:val="single" w:sz="4" w:space="0" w:color="auto"/>
            </w:tcBorders>
          </w:tcPr>
          <w:p w14:paraId="353A76D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p w14:paraId="1EEE7E2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5.</w:t>
            </w:r>
          </w:p>
        </w:tc>
        <w:tc>
          <w:tcPr>
            <w:tcW w:w="3510" w:type="dxa"/>
            <w:tcBorders>
              <w:left w:val="single" w:sz="4" w:space="0" w:color="auto"/>
            </w:tcBorders>
          </w:tcPr>
          <w:p w14:paraId="3E6AB32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b/>
                <w:color w:val="000000"/>
                <w:kern w:val="28"/>
                <w:sz w:val="24"/>
                <w:szCs w:val="20"/>
              </w:rPr>
              <w:t>Adup Nyang</w:t>
            </w:r>
            <w:r w:rsidRPr="00E40FC0">
              <w:rPr>
                <w:rFonts w:ascii="Times New Roman" w:eastAsia="Times New Roman" w:hAnsi="Times New Roman"/>
                <w:color w:val="000000"/>
                <w:kern w:val="28"/>
                <w:sz w:val="24"/>
                <w:szCs w:val="20"/>
              </w:rPr>
              <w:t>-Complainant</w:t>
            </w:r>
          </w:p>
          <w:p w14:paraId="1E66B05D" w14:textId="77777777" w:rsidR="00E40FC0" w:rsidRPr="00E40FC0" w:rsidRDefault="00E40FC0" w:rsidP="00E40FC0">
            <w:pPr>
              <w:spacing w:after="120" w:line="285" w:lineRule="auto"/>
              <w:jc w:val="center"/>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Vs.</w:t>
            </w:r>
          </w:p>
          <w:p w14:paraId="64889C2D" w14:textId="77777777" w:rsidR="00E40FC0" w:rsidRPr="00E40FC0" w:rsidRDefault="00E40FC0" w:rsidP="00E40FC0">
            <w:pPr>
              <w:spacing w:after="120" w:line="285" w:lineRule="auto"/>
              <w:rPr>
                <w:rFonts w:ascii="Times New Roman" w:eastAsia="Times New Roman" w:hAnsi="Times New Roman"/>
                <w:b/>
                <w:color w:val="000000"/>
                <w:kern w:val="28"/>
                <w:sz w:val="24"/>
                <w:szCs w:val="20"/>
              </w:rPr>
            </w:pPr>
            <w:r w:rsidRPr="00E40FC0">
              <w:rPr>
                <w:rFonts w:ascii="Times New Roman" w:eastAsia="Times New Roman" w:hAnsi="Times New Roman"/>
                <w:b/>
                <w:color w:val="000000"/>
                <w:kern w:val="28"/>
                <w:sz w:val="24"/>
                <w:szCs w:val="20"/>
              </w:rPr>
              <w:t>Aker Machook Majok</w:t>
            </w:r>
          </w:p>
          <w:p w14:paraId="67DC539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&amp; </w:t>
            </w:r>
            <w:r w:rsidRPr="00E40FC0">
              <w:rPr>
                <w:rFonts w:ascii="Times New Roman" w:eastAsia="Times New Roman" w:hAnsi="Times New Roman"/>
                <w:b/>
                <w:color w:val="000000"/>
                <w:kern w:val="28"/>
                <w:sz w:val="24"/>
                <w:szCs w:val="20"/>
              </w:rPr>
              <w:t>Adut Machook Majok</w:t>
            </w:r>
            <w:r w:rsidRPr="00E40FC0">
              <w:rPr>
                <w:rFonts w:ascii="Times New Roman" w:eastAsia="Times New Roman" w:hAnsi="Times New Roman"/>
                <w:color w:val="000000"/>
                <w:kern w:val="28"/>
                <w:sz w:val="24"/>
                <w:szCs w:val="20"/>
              </w:rPr>
              <w:t>--Accused Person</w:t>
            </w:r>
          </w:p>
        </w:tc>
        <w:tc>
          <w:tcPr>
            <w:tcW w:w="1800" w:type="dxa"/>
          </w:tcPr>
          <w:p w14:paraId="0A80DC7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Section 48/225/237 of Penal Code Act, 2008</w:t>
            </w:r>
          </w:p>
        </w:tc>
        <w:tc>
          <w:tcPr>
            <w:tcW w:w="1530" w:type="dxa"/>
            <w:tcBorders>
              <w:right w:val="single" w:sz="4" w:space="0" w:color="auto"/>
            </w:tcBorders>
          </w:tcPr>
          <w:p w14:paraId="0C96BC0B"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Pending police investigation</w:t>
            </w:r>
          </w:p>
        </w:tc>
        <w:tc>
          <w:tcPr>
            <w:tcW w:w="900" w:type="dxa"/>
            <w:tcBorders>
              <w:left w:val="single" w:sz="4" w:space="0" w:color="auto"/>
              <w:right w:val="single" w:sz="4" w:space="0" w:color="auto"/>
            </w:tcBorders>
          </w:tcPr>
          <w:p w14:paraId="0DB89A5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Police investigation</w:t>
            </w:r>
          </w:p>
        </w:tc>
        <w:tc>
          <w:tcPr>
            <w:tcW w:w="2970" w:type="dxa"/>
            <w:tcBorders>
              <w:left w:val="single" w:sz="4" w:space="0" w:color="auto"/>
            </w:tcBorders>
          </w:tcPr>
          <w:p w14:paraId="7E0497E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 Legal representation of lactating mother and her 15 years old sister.</w:t>
            </w:r>
          </w:p>
        </w:tc>
      </w:tr>
      <w:tr w:rsidR="00E40FC0" w:rsidRPr="00E40FC0" w14:paraId="573AAE17" w14:textId="77777777" w:rsidTr="0064022F">
        <w:tc>
          <w:tcPr>
            <w:tcW w:w="540" w:type="dxa"/>
            <w:tcBorders>
              <w:right w:val="single" w:sz="4" w:space="0" w:color="auto"/>
            </w:tcBorders>
          </w:tcPr>
          <w:p w14:paraId="7F5F50B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6.</w:t>
            </w:r>
          </w:p>
        </w:tc>
        <w:tc>
          <w:tcPr>
            <w:tcW w:w="3510" w:type="dxa"/>
            <w:tcBorders>
              <w:left w:val="single" w:sz="4" w:space="0" w:color="auto"/>
            </w:tcBorders>
          </w:tcPr>
          <w:p w14:paraId="06A9BB8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Manyuat Akol Ayiik</w:t>
            </w:r>
            <w:r w:rsidRPr="00E40FC0">
              <w:rPr>
                <w:rFonts w:ascii="Times New Roman" w:eastAsia="Times New Roman" w:hAnsi="Times New Roman"/>
                <w:color w:val="000000"/>
                <w:kern w:val="28"/>
                <w:szCs w:val="20"/>
              </w:rPr>
              <w:t>-Complainant</w:t>
            </w:r>
          </w:p>
          <w:p w14:paraId="388B111D"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Vs.</w:t>
            </w:r>
          </w:p>
          <w:p w14:paraId="4A1C69CA"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Akol Manyuat Akol</w:t>
            </w:r>
            <w:r w:rsidRPr="00E40FC0">
              <w:rPr>
                <w:rFonts w:ascii="Times New Roman" w:eastAsia="Times New Roman" w:hAnsi="Times New Roman"/>
                <w:color w:val="000000"/>
                <w:kern w:val="28"/>
                <w:szCs w:val="20"/>
              </w:rPr>
              <w:t>-Accused</w:t>
            </w:r>
          </w:p>
          <w:p w14:paraId="3F134592"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tc>
        <w:tc>
          <w:tcPr>
            <w:tcW w:w="1800" w:type="dxa"/>
          </w:tcPr>
          <w:p w14:paraId="6160CE0D"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 w:val="24"/>
                <w:szCs w:val="20"/>
              </w:rPr>
              <w:t>under section 255/245 of Penal Code Act, 2008</w:t>
            </w:r>
          </w:p>
        </w:tc>
        <w:tc>
          <w:tcPr>
            <w:tcW w:w="1530" w:type="dxa"/>
            <w:tcBorders>
              <w:right w:val="single" w:sz="4" w:space="0" w:color="auto"/>
            </w:tcBorders>
          </w:tcPr>
          <w:p w14:paraId="59CDA4A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Mentally disturbed accused person was reconciled with his father (complainant) </w:t>
            </w:r>
          </w:p>
        </w:tc>
        <w:tc>
          <w:tcPr>
            <w:tcW w:w="900" w:type="dxa"/>
            <w:tcBorders>
              <w:left w:val="single" w:sz="4" w:space="0" w:color="auto"/>
              <w:right w:val="single" w:sz="4" w:space="0" w:color="auto"/>
            </w:tcBorders>
          </w:tcPr>
          <w:p w14:paraId="4132BC5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Police Station</w:t>
            </w:r>
          </w:p>
        </w:tc>
        <w:tc>
          <w:tcPr>
            <w:tcW w:w="2970" w:type="dxa"/>
            <w:tcBorders>
              <w:left w:val="single" w:sz="4" w:space="0" w:color="auto"/>
            </w:tcBorders>
          </w:tcPr>
          <w:p w14:paraId="527114E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Involvement with pro bono lawyer, complainant has accepted reconciliation and accused was released.</w:t>
            </w:r>
          </w:p>
        </w:tc>
      </w:tr>
      <w:tr w:rsidR="00E40FC0" w:rsidRPr="00E40FC0" w14:paraId="097511E7" w14:textId="77777777" w:rsidTr="0064022F">
        <w:tc>
          <w:tcPr>
            <w:tcW w:w="540" w:type="dxa"/>
            <w:tcBorders>
              <w:right w:val="single" w:sz="4" w:space="0" w:color="auto"/>
            </w:tcBorders>
          </w:tcPr>
          <w:p w14:paraId="0135849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7.</w:t>
            </w:r>
          </w:p>
        </w:tc>
        <w:tc>
          <w:tcPr>
            <w:tcW w:w="3510" w:type="dxa"/>
            <w:tcBorders>
              <w:left w:val="single" w:sz="4" w:space="0" w:color="auto"/>
            </w:tcBorders>
          </w:tcPr>
          <w:p w14:paraId="7D2C85B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Magai Anei</w:t>
            </w:r>
            <w:r w:rsidRPr="00E40FC0">
              <w:rPr>
                <w:rFonts w:ascii="Times New Roman" w:eastAsia="Times New Roman" w:hAnsi="Times New Roman"/>
                <w:color w:val="000000"/>
                <w:kern w:val="28"/>
                <w:szCs w:val="20"/>
              </w:rPr>
              <w:t>-Complainant</w:t>
            </w:r>
          </w:p>
          <w:p w14:paraId="3011ECA3"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3AAFE8AE"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 xml:space="preserve">Majok Garang Chan </w:t>
            </w:r>
            <w:r w:rsidRPr="00E40FC0">
              <w:rPr>
                <w:rFonts w:ascii="Times New Roman" w:eastAsia="Times New Roman" w:hAnsi="Times New Roman"/>
                <w:color w:val="000000"/>
                <w:kern w:val="28"/>
                <w:szCs w:val="20"/>
              </w:rPr>
              <w:t>-Accused Person</w:t>
            </w:r>
          </w:p>
        </w:tc>
        <w:tc>
          <w:tcPr>
            <w:tcW w:w="1800" w:type="dxa"/>
          </w:tcPr>
          <w:p w14:paraId="097E2F4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293 of Penal Code Act,2008</w:t>
            </w:r>
          </w:p>
        </w:tc>
        <w:tc>
          <w:tcPr>
            <w:tcW w:w="1530" w:type="dxa"/>
            <w:tcBorders>
              <w:right w:val="single" w:sz="4" w:space="0" w:color="auto"/>
            </w:tcBorders>
          </w:tcPr>
          <w:p w14:paraId="48E8AF5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Parties reconciled with help of pro bono lawyer</w:t>
            </w:r>
          </w:p>
        </w:tc>
        <w:tc>
          <w:tcPr>
            <w:tcW w:w="900" w:type="dxa"/>
            <w:tcBorders>
              <w:left w:val="single" w:sz="4" w:space="0" w:color="auto"/>
              <w:right w:val="single" w:sz="4" w:space="0" w:color="auto"/>
            </w:tcBorders>
          </w:tcPr>
          <w:p w14:paraId="219BF381"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 xml:space="preserve">Police Station </w:t>
            </w:r>
          </w:p>
        </w:tc>
        <w:tc>
          <w:tcPr>
            <w:tcW w:w="2970" w:type="dxa"/>
            <w:tcBorders>
              <w:left w:val="single" w:sz="4" w:space="0" w:color="auto"/>
            </w:tcBorders>
          </w:tcPr>
          <w:p w14:paraId="76D94D3D"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Accused accepted to refund the missing techno phone and they were reconciled.</w:t>
            </w:r>
          </w:p>
        </w:tc>
      </w:tr>
      <w:tr w:rsidR="00E40FC0" w:rsidRPr="00E40FC0" w14:paraId="1943A8FE" w14:textId="77777777" w:rsidTr="0064022F">
        <w:trPr>
          <w:trHeight w:val="870"/>
        </w:trPr>
        <w:tc>
          <w:tcPr>
            <w:tcW w:w="540" w:type="dxa"/>
            <w:tcBorders>
              <w:bottom w:val="single" w:sz="4" w:space="0" w:color="auto"/>
              <w:right w:val="single" w:sz="4" w:space="0" w:color="auto"/>
            </w:tcBorders>
          </w:tcPr>
          <w:p w14:paraId="6B3C7E64"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8.</w:t>
            </w:r>
          </w:p>
        </w:tc>
        <w:tc>
          <w:tcPr>
            <w:tcW w:w="3510" w:type="dxa"/>
            <w:tcBorders>
              <w:left w:val="single" w:sz="4" w:space="0" w:color="auto"/>
              <w:bottom w:val="single" w:sz="4" w:space="0" w:color="auto"/>
            </w:tcBorders>
          </w:tcPr>
          <w:p w14:paraId="0AC9BA5E"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Rou Akuien Rou</w:t>
            </w:r>
            <w:r w:rsidRPr="00E40FC0">
              <w:rPr>
                <w:rFonts w:ascii="Times New Roman" w:eastAsia="Times New Roman" w:hAnsi="Times New Roman"/>
                <w:color w:val="000000"/>
                <w:kern w:val="28"/>
                <w:szCs w:val="20"/>
              </w:rPr>
              <w:t xml:space="preserve">-Judgment Creditor </w:t>
            </w:r>
          </w:p>
          <w:p w14:paraId="77FF5B52"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1A5F5B51"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Ajang Akok Wieu</w:t>
            </w:r>
            <w:r w:rsidRPr="00E40FC0">
              <w:rPr>
                <w:rFonts w:ascii="Times New Roman" w:eastAsia="Times New Roman" w:hAnsi="Times New Roman"/>
                <w:color w:val="000000"/>
                <w:kern w:val="28"/>
                <w:szCs w:val="20"/>
              </w:rPr>
              <w:t>-Judgment Debtor</w:t>
            </w:r>
          </w:p>
        </w:tc>
        <w:tc>
          <w:tcPr>
            <w:tcW w:w="1800" w:type="dxa"/>
            <w:tcBorders>
              <w:bottom w:val="single" w:sz="4" w:space="0" w:color="auto"/>
            </w:tcBorders>
          </w:tcPr>
          <w:p w14:paraId="573EF616"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 w:val="24"/>
                <w:szCs w:val="20"/>
              </w:rPr>
              <w:t>Execution</w:t>
            </w:r>
          </w:p>
        </w:tc>
        <w:tc>
          <w:tcPr>
            <w:tcW w:w="1530" w:type="dxa"/>
            <w:tcBorders>
              <w:bottom w:val="single" w:sz="4" w:space="0" w:color="auto"/>
              <w:right w:val="single" w:sz="4" w:space="0" w:color="auto"/>
            </w:tcBorders>
          </w:tcPr>
          <w:p w14:paraId="257384A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Decided</w:t>
            </w:r>
          </w:p>
        </w:tc>
        <w:tc>
          <w:tcPr>
            <w:tcW w:w="900" w:type="dxa"/>
            <w:tcBorders>
              <w:left w:val="single" w:sz="4" w:space="0" w:color="auto"/>
              <w:bottom w:val="single" w:sz="4" w:space="0" w:color="auto"/>
              <w:right w:val="single" w:sz="4" w:space="0" w:color="auto"/>
            </w:tcBorders>
          </w:tcPr>
          <w:p w14:paraId="5BB4F2A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970" w:type="dxa"/>
            <w:tcBorders>
              <w:left w:val="single" w:sz="4" w:space="0" w:color="auto"/>
              <w:bottom w:val="single" w:sz="4" w:space="0" w:color="auto"/>
            </w:tcBorders>
          </w:tcPr>
          <w:p w14:paraId="47CCDCE9"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Legal representation of old man who heard pro bono legal service of I-WIN on Radio Talk Show. He was facing difficulty in getting blood </w:t>
            </w:r>
            <w:r w:rsidRPr="00E40FC0">
              <w:rPr>
                <w:rFonts w:ascii="Times New Roman" w:eastAsia="Times New Roman" w:hAnsi="Times New Roman"/>
                <w:color w:val="000000"/>
                <w:kern w:val="28"/>
                <w:szCs w:val="20"/>
              </w:rPr>
              <w:lastRenderedPageBreak/>
              <w:t>compensation of his deceased brother.</w:t>
            </w:r>
          </w:p>
        </w:tc>
      </w:tr>
      <w:tr w:rsidR="00E40FC0" w:rsidRPr="00E40FC0" w14:paraId="177D9D16" w14:textId="77777777" w:rsidTr="0064022F">
        <w:trPr>
          <w:trHeight w:val="120"/>
        </w:trPr>
        <w:tc>
          <w:tcPr>
            <w:tcW w:w="540" w:type="dxa"/>
            <w:tcBorders>
              <w:top w:val="single" w:sz="4" w:space="0" w:color="auto"/>
              <w:bottom w:val="single" w:sz="4" w:space="0" w:color="auto"/>
              <w:right w:val="single" w:sz="4" w:space="0" w:color="auto"/>
            </w:tcBorders>
          </w:tcPr>
          <w:p w14:paraId="53B6E3A7"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lastRenderedPageBreak/>
              <w:t>9.</w:t>
            </w:r>
          </w:p>
        </w:tc>
        <w:tc>
          <w:tcPr>
            <w:tcW w:w="3510" w:type="dxa"/>
            <w:tcBorders>
              <w:top w:val="single" w:sz="4" w:space="0" w:color="auto"/>
              <w:left w:val="single" w:sz="4" w:space="0" w:color="auto"/>
              <w:bottom w:val="single" w:sz="4" w:space="0" w:color="auto"/>
            </w:tcBorders>
          </w:tcPr>
          <w:p w14:paraId="2A484D2B"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Ayuel Deng Ayuel</w:t>
            </w:r>
            <w:r w:rsidRPr="00E40FC0">
              <w:rPr>
                <w:rFonts w:ascii="Times New Roman" w:eastAsia="Times New Roman" w:hAnsi="Times New Roman"/>
                <w:color w:val="000000"/>
                <w:kern w:val="28"/>
                <w:szCs w:val="20"/>
              </w:rPr>
              <w:t>-Appellant</w:t>
            </w:r>
          </w:p>
          <w:p w14:paraId="32C539BF"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53452708"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Maror Aguek Chol-</w:t>
            </w:r>
            <w:r w:rsidRPr="00E40FC0">
              <w:rPr>
                <w:rFonts w:ascii="Times New Roman" w:eastAsia="Times New Roman" w:hAnsi="Times New Roman"/>
                <w:color w:val="000000"/>
                <w:kern w:val="28"/>
                <w:szCs w:val="20"/>
              </w:rPr>
              <w:t>Respondent</w:t>
            </w:r>
          </w:p>
          <w:p w14:paraId="1EF74529"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p>
        </w:tc>
        <w:tc>
          <w:tcPr>
            <w:tcW w:w="1800" w:type="dxa"/>
            <w:tcBorders>
              <w:top w:val="single" w:sz="4" w:space="0" w:color="auto"/>
              <w:bottom w:val="single" w:sz="4" w:space="0" w:color="auto"/>
            </w:tcBorders>
          </w:tcPr>
          <w:p w14:paraId="0F24F4EA"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Civil Appeal for  Recovery of bride wealth after divorce</w:t>
            </w:r>
          </w:p>
        </w:tc>
        <w:tc>
          <w:tcPr>
            <w:tcW w:w="1530" w:type="dxa"/>
            <w:tcBorders>
              <w:top w:val="single" w:sz="4" w:space="0" w:color="auto"/>
              <w:bottom w:val="single" w:sz="4" w:space="0" w:color="auto"/>
              <w:right w:val="single" w:sz="4" w:space="0" w:color="auto"/>
            </w:tcBorders>
          </w:tcPr>
          <w:p w14:paraId="17D45F45"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 xml:space="preserve">Decided </w:t>
            </w:r>
          </w:p>
        </w:tc>
        <w:tc>
          <w:tcPr>
            <w:tcW w:w="900" w:type="dxa"/>
            <w:tcBorders>
              <w:top w:val="single" w:sz="4" w:space="0" w:color="auto"/>
              <w:left w:val="single" w:sz="4" w:space="0" w:color="auto"/>
              <w:bottom w:val="single" w:sz="4" w:space="0" w:color="auto"/>
              <w:right w:val="single" w:sz="4" w:space="0" w:color="auto"/>
            </w:tcBorders>
          </w:tcPr>
          <w:p w14:paraId="49579EA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High Court</w:t>
            </w:r>
          </w:p>
        </w:tc>
        <w:tc>
          <w:tcPr>
            <w:tcW w:w="2970" w:type="dxa"/>
            <w:tcBorders>
              <w:top w:val="single" w:sz="4" w:space="0" w:color="auto"/>
              <w:left w:val="single" w:sz="4" w:space="0" w:color="auto"/>
              <w:bottom w:val="single" w:sz="4" w:space="0" w:color="auto"/>
            </w:tcBorders>
          </w:tcPr>
          <w:p w14:paraId="416D41A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Legal representation of a person with special needs (old man/appellant) who faces difficulty in accessing justice.</w:t>
            </w:r>
          </w:p>
        </w:tc>
      </w:tr>
      <w:tr w:rsidR="00E40FC0" w:rsidRPr="00E40FC0" w14:paraId="50D590BA" w14:textId="77777777" w:rsidTr="0064022F">
        <w:trPr>
          <w:trHeight w:val="180"/>
        </w:trPr>
        <w:tc>
          <w:tcPr>
            <w:tcW w:w="540" w:type="dxa"/>
            <w:tcBorders>
              <w:top w:val="single" w:sz="4" w:space="0" w:color="auto"/>
              <w:right w:val="single" w:sz="4" w:space="0" w:color="auto"/>
            </w:tcBorders>
          </w:tcPr>
          <w:p w14:paraId="4900058C"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10</w:t>
            </w:r>
          </w:p>
        </w:tc>
        <w:tc>
          <w:tcPr>
            <w:tcW w:w="3510" w:type="dxa"/>
            <w:tcBorders>
              <w:top w:val="single" w:sz="4" w:space="0" w:color="auto"/>
              <w:left w:val="single" w:sz="4" w:space="0" w:color="auto"/>
            </w:tcBorders>
          </w:tcPr>
          <w:p w14:paraId="20E19A50"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Achan Ariik Malueth</w:t>
            </w:r>
            <w:r w:rsidRPr="00E40FC0">
              <w:rPr>
                <w:rFonts w:ascii="Times New Roman" w:eastAsia="Times New Roman" w:hAnsi="Times New Roman"/>
                <w:color w:val="000000"/>
                <w:kern w:val="28"/>
                <w:szCs w:val="20"/>
              </w:rPr>
              <w:t>-Plaintiff</w:t>
            </w:r>
          </w:p>
          <w:p w14:paraId="09E9A95C"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color w:val="000000"/>
                <w:kern w:val="28"/>
                <w:szCs w:val="20"/>
              </w:rPr>
              <w:t xml:space="preserve">         Vs.</w:t>
            </w:r>
          </w:p>
          <w:p w14:paraId="6412EE09" w14:textId="77777777" w:rsidR="00E40FC0" w:rsidRPr="00E40FC0" w:rsidRDefault="00E40FC0" w:rsidP="00E40FC0">
            <w:pPr>
              <w:spacing w:after="120" w:line="285" w:lineRule="auto"/>
              <w:rPr>
                <w:rFonts w:ascii="Times New Roman" w:eastAsia="Times New Roman" w:hAnsi="Times New Roman"/>
                <w:color w:val="000000"/>
                <w:kern w:val="28"/>
                <w:szCs w:val="20"/>
              </w:rPr>
            </w:pPr>
            <w:r w:rsidRPr="00E40FC0">
              <w:rPr>
                <w:rFonts w:ascii="Times New Roman" w:eastAsia="Times New Roman" w:hAnsi="Times New Roman"/>
                <w:b/>
                <w:color w:val="000000"/>
                <w:kern w:val="28"/>
                <w:szCs w:val="20"/>
              </w:rPr>
              <w:t>Ngor Kut Achuil</w:t>
            </w:r>
            <w:r w:rsidRPr="00E40FC0">
              <w:rPr>
                <w:rFonts w:ascii="Times New Roman" w:eastAsia="Times New Roman" w:hAnsi="Times New Roman"/>
                <w:color w:val="000000"/>
                <w:kern w:val="28"/>
                <w:szCs w:val="20"/>
              </w:rPr>
              <w:t>-Defendant</w:t>
            </w:r>
          </w:p>
          <w:p w14:paraId="4542B147" w14:textId="77777777" w:rsidR="00E40FC0" w:rsidRPr="00E40FC0" w:rsidRDefault="00E40FC0" w:rsidP="00E40FC0">
            <w:pPr>
              <w:spacing w:after="120" w:line="285" w:lineRule="auto"/>
              <w:rPr>
                <w:rFonts w:ascii="Times New Roman" w:eastAsia="Times New Roman" w:hAnsi="Times New Roman"/>
                <w:color w:val="000000"/>
                <w:kern w:val="28"/>
                <w:szCs w:val="20"/>
              </w:rPr>
            </w:pPr>
          </w:p>
        </w:tc>
        <w:tc>
          <w:tcPr>
            <w:tcW w:w="1800" w:type="dxa"/>
            <w:tcBorders>
              <w:top w:val="single" w:sz="4" w:space="0" w:color="auto"/>
            </w:tcBorders>
          </w:tcPr>
          <w:p w14:paraId="2A97BAC0"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Civil Suit</w:t>
            </w:r>
          </w:p>
        </w:tc>
        <w:tc>
          <w:tcPr>
            <w:tcW w:w="1530" w:type="dxa"/>
            <w:tcBorders>
              <w:top w:val="single" w:sz="4" w:space="0" w:color="auto"/>
              <w:right w:val="single" w:sz="4" w:space="0" w:color="auto"/>
            </w:tcBorders>
          </w:tcPr>
          <w:p w14:paraId="19E415F1"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Cs w:val="20"/>
              </w:rPr>
              <w:t>Pending final decision</w:t>
            </w:r>
          </w:p>
        </w:tc>
        <w:tc>
          <w:tcPr>
            <w:tcW w:w="900" w:type="dxa"/>
            <w:tcBorders>
              <w:top w:val="single" w:sz="4" w:space="0" w:color="auto"/>
              <w:left w:val="single" w:sz="4" w:space="0" w:color="auto"/>
              <w:right w:val="single" w:sz="4" w:space="0" w:color="auto"/>
            </w:tcBorders>
          </w:tcPr>
          <w:p w14:paraId="5E2A8F3F"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County Court</w:t>
            </w:r>
          </w:p>
        </w:tc>
        <w:tc>
          <w:tcPr>
            <w:tcW w:w="2970" w:type="dxa"/>
            <w:tcBorders>
              <w:top w:val="single" w:sz="4" w:space="0" w:color="auto"/>
              <w:left w:val="single" w:sz="4" w:space="0" w:color="auto"/>
            </w:tcBorders>
          </w:tcPr>
          <w:p w14:paraId="21C655C8" w14:textId="77777777" w:rsidR="00E40FC0" w:rsidRPr="00E40FC0" w:rsidRDefault="00E40FC0" w:rsidP="00E40FC0">
            <w:pPr>
              <w:spacing w:after="120" w:line="285" w:lineRule="auto"/>
              <w:rPr>
                <w:rFonts w:ascii="Times New Roman" w:eastAsia="Times New Roman" w:hAnsi="Times New Roman"/>
                <w:color w:val="000000"/>
                <w:kern w:val="28"/>
                <w:sz w:val="24"/>
                <w:szCs w:val="20"/>
              </w:rPr>
            </w:pPr>
            <w:r w:rsidRPr="00E40FC0">
              <w:rPr>
                <w:rFonts w:ascii="Times New Roman" w:eastAsia="Times New Roman" w:hAnsi="Times New Roman"/>
                <w:color w:val="000000"/>
                <w:kern w:val="28"/>
                <w:sz w:val="24"/>
                <w:szCs w:val="20"/>
              </w:rPr>
              <w:t>Legal representation of woman (plaintiff) who was denied access to her children by the brother of her husband.</w:t>
            </w:r>
          </w:p>
        </w:tc>
      </w:tr>
    </w:tbl>
    <w:p w14:paraId="6AE290FB" w14:textId="4EE895CA" w:rsidR="00DF6B0F" w:rsidRPr="00F52161" w:rsidRDefault="007D4282" w:rsidP="00AD49B6">
      <w:pPr>
        <w:spacing w:after="0" w:line="240" w:lineRule="auto"/>
        <w:jc w:val="both"/>
        <w:rPr>
          <w:rFonts w:eastAsia="Times New Roman" w:cstheme="minorHAnsi"/>
          <w:b/>
          <w:bCs/>
          <w:i/>
          <w:iCs/>
          <w:color w:val="000000"/>
          <w:kern w:val="28"/>
          <w:sz w:val="24"/>
          <w:szCs w:val="24"/>
          <w:u w:val="single"/>
        </w:rPr>
      </w:pPr>
      <w:r w:rsidRPr="00F52161">
        <w:rPr>
          <w:rFonts w:cstheme="minorHAnsi"/>
          <w:b/>
          <w:bCs/>
          <w:i/>
          <w:iCs/>
          <w:snapToGrid w:val="0"/>
          <w:sz w:val="24"/>
          <w:szCs w:val="24"/>
          <w:u w:val="single"/>
        </w:rPr>
        <w:t>Activity 4: Legal advice and representation /counseling/referral services at the JCC in Warrap</w:t>
      </w:r>
    </w:p>
    <w:p w14:paraId="1CACE6FF" w14:textId="77777777" w:rsidR="00DF6B0F" w:rsidRPr="00F52161" w:rsidRDefault="00DF6B0F" w:rsidP="00AD49B6">
      <w:pPr>
        <w:spacing w:after="0" w:line="240" w:lineRule="auto"/>
        <w:jc w:val="both"/>
        <w:rPr>
          <w:rFonts w:eastAsia="Times New Roman" w:cstheme="minorHAnsi"/>
          <w:b/>
          <w:bCs/>
          <w:i/>
          <w:iCs/>
          <w:color w:val="000000"/>
          <w:kern w:val="28"/>
          <w:sz w:val="24"/>
          <w:szCs w:val="24"/>
          <w:u w:val="single"/>
        </w:rPr>
      </w:pPr>
    </w:p>
    <w:p w14:paraId="4EA9E468" w14:textId="039B8706" w:rsidR="00DF6B0F" w:rsidRPr="00F52161" w:rsidRDefault="00143926" w:rsidP="00AD49B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As Justice Confidence Centre became </w:t>
      </w:r>
      <w:r w:rsidR="00D51F24" w:rsidRPr="00F52161">
        <w:rPr>
          <w:rFonts w:eastAsia="Times New Roman" w:cstheme="minorHAnsi"/>
          <w:bCs/>
          <w:iCs/>
          <w:color w:val="000000"/>
          <w:kern w:val="28"/>
          <w:sz w:val="24"/>
          <w:szCs w:val="24"/>
        </w:rPr>
        <w:t>recognized</w:t>
      </w:r>
      <w:r w:rsidRPr="00F52161">
        <w:rPr>
          <w:rFonts w:eastAsia="Times New Roman" w:cstheme="minorHAnsi"/>
          <w:bCs/>
          <w:iCs/>
          <w:color w:val="000000"/>
          <w:kern w:val="28"/>
          <w:sz w:val="24"/>
          <w:szCs w:val="24"/>
        </w:rPr>
        <w:t xml:space="preserve"> by many beneficiaries, the services of legal nature such as legal advice has continuously been provided to the GBV/SGBV survivors, and further addressed the legal proceedings and other minor legal procedures before the court. The victims who are well aware of their legal rights and legal proceedings and or procedures were systematically advised on how to follow up their cases before the court except those who know nothing about court proceedings and other necessary procedures have been represented before the court, </w:t>
      </w:r>
      <w:r w:rsidR="00856B69" w:rsidRPr="00F52161">
        <w:rPr>
          <w:rFonts w:eastAsia="Times New Roman" w:cstheme="minorHAnsi"/>
          <w:bCs/>
          <w:iCs/>
          <w:color w:val="000000"/>
          <w:kern w:val="28"/>
          <w:sz w:val="24"/>
          <w:szCs w:val="24"/>
        </w:rPr>
        <w:t xml:space="preserve">As a result </w:t>
      </w:r>
      <w:r w:rsidR="00E40FC0">
        <w:rPr>
          <w:rFonts w:eastAsia="Times New Roman" w:cstheme="minorHAnsi"/>
          <w:bCs/>
          <w:iCs/>
          <w:color w:val="000000"/>
          <w:kern w:val="28"/>
          <w:sz w:val="24"/>
          <w:szCs w:val="24"/>
        </w:rPr>
        <w:t xml:space="preserve">over </w:t>
      </w:r>
      <w:r w:rsidR="00856B69" w:rsidRPr="00F52161">
        <w:rPr>
          <w:rFonts w:eastAsia="Times New Roman" w:cstheme="minorHAnsi"/>
          <w:bCs/>
          <w:iCs/>
          <w:color w:val="000000"/>
          <w:kern w:val="28"/>
          <w:sz w:val="24"/>
          <w:szCs w:val="24"/>
        </w:rPr>
        <w:t>300 survivors were in position to benefit from these services.</w:t>
      </w:r>
    </w:p>
    <w:p w14:paraId="6A4A2E6D" w14:textId="77777777" w:rsidR="00143926" w:rsidRPr="00F52161" w:rsidRDefault="00143926" w:rsidP="00AD49B6">
      <w:pPr>
        <w:spacing w:after="0" w:line="240" w:lineRule="auto"/>
        <w:jc w:val="both"/>
        <w:rPr>
          <w:rFonts w:eastAsia="Times New Roman" w:cstheme="minorHAnsi"/>
          <w:bCs/>
          <w:iCs/>
          <w:color w:val="000000"/>
          <w:kern w:val="28"/>
          <w:sz w:val="24"/>
          <w:szCs w:val="24"/>
        </w:rPr>
      </w:pPr>
    </w:p>
    <w:p w14:paraId="6667AFB6" w14:textId="77777777" w:rsidR="00143926" w:rsidRPr="00D51F24" w:rsidRDefault="00143926" w:rsidP="00143926">
      <w:pPr>
        <w:tabs>
          <w:tab w:val="left" w:pos="709"/>
        </w:tabs>
        <w:spacing w:after="120" w:line="285" w:lineRule="auto"/>
        <w:jc w:val="both"/>
        <w:rPr>
          <w:rFonts w:eastAsia="Times New Roman" w:cstheme="minorHAnsi"/>
          <w:b/>
          <w:color w:val="000000"/>
          <w:kern w:val="28"/>
          <w:sz w:val="24"/>
          <w:szCs w:val="24"/>
        </w:rPr>
      </w:pPr>
      <w:r w:rsidRPr="00D51F24">
        <w:rPr>
          <w:rFonts w:eastAsia="Times New Roman" w:cstheme="minorHAnsi"/>
          <w:b/>
          <w:color w:val="000000"/>
          <w:kern w:val="28"/>
          <w:sz w:val="24"/>
          <w:szCs w:val="24"/>
        </w:rPr>
        <w:t>Achievements;</w:t>
      </w:r>
    </w:p>
    <w:p w14:paraId="32CCBAE6" w14:textId="77777777" w:rsidR="00143926" w:rsidRPr="00F52161" w:rsidRDefault="00143926" w:rsidP="00143926">
      <w:pPr>
        <w:pStyle w:val="ListParagraph"/>
        <w:numPr>
          <w:ilvl w:val="0"/>
          <w:numId w:val="9"/>
        </w:numPr>
        <w:tabs>
          <w:tab w:val="left" w:pos="709"/>
        </w:tabs>
        <w:spacing w:after="120" w:line="285"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Increased access to legal advice, counseling, and referral services for individuals in need, this has enlighten the general public on legal issues as many people have learned about legal advice available at JCC.</w:t>
      </w:r>
    </w:p>
    <w:p w14:paraId="732AE4F7" w14:textId="77777777" w:rsidR="00143926" w:rsidRPr="00F52161" w:rsidRDefault="00143926" w:rsidP="00143926">
      <w:pPr>
        <w:pStyle w:val="ListParagraph"/>
        <w:numPr>
          <w:ilvl w:val="0"/>
          <w:numId w:val="9"/>
        </w:numPr>
        <w:tabs>
          <w:tab w:val="left" w:pos="709"/>
        </w:tabs>
        <w:spacing w:after="120" w:line="285"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Improved understanding of legal rights and options among the community members, it has also help in changing the hostile mentality of revenge killing and conflict between the family of the culprits and the family of the victims</w:t>
      </w:r>
    </w:p>
    <w:p w14:paraId="4F9EC8A6" w14:textId="77777777" w:rsidR="00143926" w:rsidRPr="00F52161" w:rsidRDefault="00143926" w:rsidP="00143926">
      <w:pPr>
        <w:pStyle w:val="ListParagraph"/>
        <w:numPr>
          <w:ilvl w:val="0"/>
          <w:numId w:val="9"/>
        </w:numPr>
        <w:tabs>
          <w:tab w:val="left" w:pos="709"/>
        </w:tabs>
        <w:spacing w:after="120" w:line="285" w:lineRule="auto"/>
        <w:jc w:val="both"/>
        <w:rPr>
          <w:rFonts w:eastAsia="Times New Roman" w:cstheme="minorHAnsi"/>
          <w:bCs/>
          <w:color w:val="000000"/>
          <w:kern w:val="28"/>
        </w:rPr>
      </w:pPr>
      <w:r w:rsidRPr="00F52161">
        <w:rPr>
          <w:rFonts w:eastAsia="Times New Roman" w:cstheme="minorHAnsi"/>
          <w:bCs/>
          <w:color w:val="000000"/>
          <w:kern w:val="28"/>
          <w:sz w:val="24"/>
          <w:szCs w:val="24"/>
        </w:rPr>
        <w:t>Enhanced capacity building to address legal issues and navigate the justice system effectively without leaving anyone behind</w:t>
      </w:r>
      <w:r w:rsidRPr="00F52161">
        <w:rPr>
          <w:rFonts w:eastAsia="Times New Roman" w:cstheme="minorHAnsi"/>
          <w:bCs/>
          <w:color w:val="000000"/>
          <w:kern w:val="28"/>
        </w:rPr>
        <w:t>.</w:t>
      </w:r>
    </w:p>
    <w:p w14:paraId="56C88A1F" w14:textId="77777777" w:rsidR="00143926" w:rsidRPr="00F52161" w:rsidRDefault="00143926" w:rsidP="00AD49B6">
      <w:pPr>
        <w:spacing w:after="0" w:line="240" w:lineRule="auto"/>
        <w:jc w:val="both"/>
        <w:rPr>
          <w:rFonts w:eastAsia="Times New Roman" w:cstheme="minorHAnsi"/>
          <w:bCs/>
          <w:iCs/>
          <w:color w:val="000000"/>
          <w:kern w:val="28"/>
          <w:sz w:val="24"/>
          <w:szCs w:val="24"/>
        </w:rPr>
      </w:pPr>
    </w:p>
    <w:p w14:paraId="48AF97F8" w14:textId="6B7BF0EE" w:rsidR="00CC361B" w:rsidRPr="00F52161" w:rsidRDefault="00856B69" w:rsidP="00A10634">
      <w:pPr>
        <w:spacing w:after="0" w:line="276" w:lineRule="auto"/>
        <w:contextualSpacing/>
        <w:jc w:val="both"/>
        <w:rPr>
          <w:rFonts w:cstheme="minorHAnsi"/>
          <w:b/>
          <w:bCs/>
          <w:i/>
          <w:iCs/>
          <w:snapToGrid w:val="0"/>
          <w:sz w:val="24"/>
          <w:szCs w:val="24"/>
          <w:u w:val="single"/>
        </w:rPr>
      </w:pPr>
      <w:r w:rsidRPr="00F52161">
        <w:rPr>
          <w:rFonts w:cstheme="minorHAnsi"/>
          <w:b/>
          <w:bCs/>
          <w:i/>
          <w:iCs/>
          <w:snapToGrid w:val="0"/>
          <w:sz w:val="24"/>
          <w:szCs w:val="24"/>
          <w:u w:val="single"/>
        </w:rPr>
        <w:t>Activity5: Training of 50 SGBV survivors on victim redress mechanisms, including on courts, transitional justice and reparations</w:t>
      </w:r>
    </w:p>
    <w:p w14:paraId="5B4B7B36" w14:textId="6AFBB890" w:rsidR="00CC361B" w:rsidRPr="00F52161" w:rsidRDefault="00CC361B" w:rsidP="00AD49B6">
      <w:pPr>
        <w:keepNext/>
        <w:spacing w:after="0" w:line="276" w:lineRule="auto"/>
        <w:contextualSpacing/>
        <w:jc w:val="both"/>
        <w:rPr>
          <w:rFonts w:cstheme="minorHAnsi"/>
          <w:b/>
          <w:bCs/>
          <w:i/>
          <w:iCs/>
          <w:sz w:val="24"/>
          <w:szCs w:val="24"/>
          <w:u w:val="single"/>
        </w:rPr>
      </w:pPr>
    </w:p>
    <w:p w14:paraId="67C03B87" w14:textId="5FE84356" w:rsidR="0033169F" w:rsidRPr="00F52161" w:rsidRDefault="00ED033B" w:rsidP="00A10634">
      <w:p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The </w:t>
      </w:r>
      <w:r w:rsidR="00D51F24" w:rsidRPr="00F52161">
        <w:rPr>
          <w:rFonts w:eastAsia="Times New Roman" w:cstheme="minorHAnsi"/>
          <w:iCs/>
          <w:color w:val="000000"/>
          <w:kern w:val="28"/>
          <w:sz w:val="24"/>
          <w:szCs w:val="24"/>
        </w:rPr>
        <w:t>objective</w:t>
      </w:r>
      <w:r w:rsidRPr="00F52161">
        <w:rPr>
          <w:rFonts w:eastAsia="Times New Roman" w:cstheme="minorHAnsi"/>
          <w:iCs/>
          <w:color w:val="000000"/>
          <w:kern w:val="28"/>
          <w:sz w:val="24"/>
          <w:szCs w:val="24"/>
        </w:rPr>
        <w:t xml:space="preserve"> of the training was to equip the SGBV victims with appropriate information on reporting of cases, enlightenment o</w:t>
      </w:r>
      <w:r w:rsidR="00AF6E4A" w:rsidRPr="00F52161">
        <w:rPr>
          <w:rFonts w:eastAsia="Times New Roman" w:cstheme="minorHAnsi"/>
          <w:iCs/>
          <w:color w:val="000000"/>
          <w:kern w:val="28"/>
          <w:sz w:val="24"/>
          <w:szCs w:val="24"/>
        </w:rPr>
        <w:t xml:space="preserve">n Human Rights from the Universal Declaration of Human </w:t>
      </w:r>
      <w:r w:rsidR="00AF6E4A" w:rsidRPr="00F52161">
        <w:rPr>
          <w:rFonts w:eastAsia="Times New Roman" w:cstheme="minorHAnsi"/>
          <w:iCs/>
          <w:color w:val="000000"/>
          <w:kern w:val="28"/>
          <w:sz w:val="24"/>
          <w:szCs w:val="24"/>
        </w:rPr>
        <w:lastRenderedPageBreak/>
        <w:t>Rights 1948, the Bill of Rights under Article 9 of the Transitional constitution of South Sudan</w:t>
      </w:r>
      <w:r w:rsidR="00D51F24">
        <w:rPr>
          <w:rFonts w:eastAsia="Times New Roman" w:cstheme="minorHAnsi"/>
          <w:iCs/>
          <w:color w:val="000000"/>
          <w:kern w:val="28"/>
          <w:sz w:val="24"/>
          <w:szCs w:val="24"/>
        </w:rPr>
        <w:t xml:space="preserve"> </w:t>
      </w:r>
      <w:r w:rsidR="00AF6E4A" w:rsidRPr="00F52161">
        <w:rPr>
          <w:rFonts w:eastAsia="Times New Roman" w:cstheme="minorHAnsi"/>
          <w:iCs/>
          <w:color w:val="000000"/>
          <w:kern w:val="28"/>
          <w:sz w:val="24"/>
          <w:szCs w:val="24"/>
        </w:rPr>
        <w:t xml:space="preserve">2011 as amended, rights of Litigation and presumption of innocent in </w:t>
      </w:r>
      <w:r w:rsidR="00AA2C68" w:rsidRPr="00F52161">
        <w:rPr>
          <w:rFonts w:eastAsia="Times New Roman" w:cstheme="minorHAnsi"/>
          <w:iCs/>
          <w:color w:val="000000"/>
          <w:kern w:val="28"/>
          <w:sz w:val="24"/>
          <w:szCs w:val="24"/>
        </w:rPr>
        <w:t>summary,</w:t>
      </w:r>
      <w:r w:rsidR="00AF6E4A" w:rsidRPr="00F52161">
        <w:rPr>
          <w:rFonts w:eastAsia="Times New Roman" w:cstheme="minorHAnsi"/>
          <w:iCs/>
          <w:color w:val="000000"/>
          <w:kern w:val="28"/>
          <w:sz w:val="24"/>
          <w:szCs w:val="24"/>
        </w:rPr>
        <w:t xml:space="preserve"> the fair trial procedures.</w:t>
      </w:r>
    </w:p>
    <w:p w14:paraId="54B8A42D" w14:textId="5466001C" w:rsidR="0033169F" w:rsidRPr="00F52161" w:rsidRDefault="0033169F" w:rsidP="00A10634">
      <w:pPr>
        <w:tabs>
          <w:tab w:val="left" w:pos="709"/>
        </w:tabs>
        <w:spacing w:after="120" w:line="285" w:lineRule="auto"/>
        <w:jc w:val="both"/>
        <w:rPr>
          <w:rFonts w:eastAsia="Times New Roman" w:cstheme="minorHAnsi"/>
          <w:b/>
          <w:bCs/>
          <w:iCs/>
          <w:color w:val="000000"/>
          <w:kern w:val="28"/>
          <w:sz w:val="24"/>
          <w:szCs w:val="24"/>
        </w:rPr>
      </w:pPr>
      <w:r w:rsidRPr="00F52161">
        <w:rPr>
          <w:rFonts w:eastAsia="Times New Roman" w:cstheme="minorHAnsi"/>
          <w:b/>
          <w:bCs/>
          <w:iCs/>
          <w:color w:val="000000"/>
          <w:kern w:val="28"/>
          <w:sz w:val="24"/>
          <w:szCs w:val="24"/>
        </w:rPr>
        <w:t xml:space="preserve">Achievements </w:t>
      </w:r>
      <w:r w:rsidR="00AA2C68" w:rsidRPr="00F52161">
        <w:rPr>
          <w:rFonts w:eastAsia="Times New Roman" w:cstheme="minorHAnsi"/>
          <w:b/>
          <w:bCs/>
          <w:iCs/>
          <w:color w:val="000000"/>
          <w:kern w:val="28"/>
          <w:sz w:val="24"/>
          <w:szCs w:val="24"/>
        </w:rPr>
        <w:t>included.</w:t>
      </w:r>
      <w:r w:rsidRPr="00F52161">
        <w:rPr>
          <w:rFonts w:eastAsia="Times New Roman" w:cstheme="minorHAnsi"/>
          <w:b/>
          <w:bCs/>
          <w:iCs/>
          <w:color w:val="000000"/>
          <w:kern w:val="28"/>
          <w:sz w:val="24"/>
          <w:szCs w:val="24"/>
        </w:rPr>
        <w:t xml:space="preserve"> </w:t>
      </w:r>
    </w:p>
    <w:p w14:paraId="26016F82" w14:textId="76D44002" w:rsidR="00AF6E4A" w:rsidRPr="00F52161" w:rsidRDefault="00AF6E4A" w:rsidP="000D76C0">
      <w:pPr>
        <w:pStyle w:val="ListParagraph"/>
        <w:numPr>
          <w:ilvl w:val="0"/>
          <w:numId w:val="15"/>
        </w:num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Participants understood clearly the concepts and </w:t>
      </w:r>
      <w:r w:rsidR="0028443B" w:rsidRPr="00F52161">
        <w:rPr>
          <w:rFonts w:eastAsia="Times New Roman" w:cstheme="minorHAnsi"/>
          <w:iCs/>
          <w:color w:val="000000"/>
          <w:kern w:val="28"/>
          <w:sz w:val="24"/>
          <w:szCs w:val="24"/>
        </w:rPr>
        <w:t>principles of</w:t>
      </w:r>
      <w:r w:rsidRPr="00F52161">
        <w:rPr>
          <w:rFonts w:eastAsia="Times New Roman" w:cstheme="minorHAnsi"/>
          <w:iCs/>
          <w:color w:val="000000"/>
          <w:kern w:val="28"/>
          <w:sz w:val="24"/>
          <w:szCs w:val="24"/>
        </w:rPr>
        <w:t xml:space="preserve"> </w:t>
      </w:r>
      <w:r w:rsidR="0028443B" w:rsidRPr="00F52161">
        <w:rPr>
          <w:rFonts w:eastAsia="Times New Roman" w:cstheme="minorHAnsi"/>
          <w:iCs/>
          <w:color w:val="000000"/>
          <w:kern w:val="28"/>
          <w:sz w:val="24"/>
          <w:szCs w:val="24"/>
        </w:rPr>
        <w:t>a</w:t>
      </w:r>
      <w:r w:rsidRPr="00F52161">
        <w:rPr>
          <w:rFonts w:eastAsia="Times New Roman" w:cstheme="minorHAnsi"/>
          <w:iCs/>
          <w:color w:val="000000"/>
          <w:kern w:val="28"/>
          <w:sz w:val="24"/>
          <w:szCs w:val="24"/>
        </w:rPr>
        <w:t>ccess to justice</w:t>
      </w:r>
      <w:r w:rsidR="00000641" w:rsidRPr="00F52161">
        <w:rPr>
          <w:rFonts w:eastAsia="Times New Roman" w:cstheme="minorHAnsi"/>
          <w:iCs/>
          <w:color w:val="000000"/>
          <w:kern w:val="28"/>
          <w:sz w:val="24"/>
          <w:szCs w:val="24"/>
        </w:rPr>
        <w:t xml:space="preserve"> and it components on the rule of </w:t>
      </w:r>
      <w:r w:rsidR="00CC2911" w:rsidRPr="00F52161">
        <w:rPr>
          <w:rFonts w:eastAsia="Times New Roman" w:cstheme="minorHAnsi"/>
          <w:iCs/>
          <w:color w:val="000000"/>
          <w:kern w:val="28"/>
          <w:sz w:val="24"/>
          <w:szCs w:val="24"/>
        </w:rPr>
        <w:t>law (fair</w:t>
      </w:r>
      <w:r w:rsidR="00E67389" w:rsidRPr="00F52161">
        <w:rPr>
          <w:rFonts w:eastAsia="Times New Roman" w:cstheme="minorHAnsi"/>
          <w:iCs/>
          <w:color w:val="000000"/>
          <w:kern w:val="28"/>
          <w:sz w:val="24"/>
          <w:szCs w:val="24"/>
        </w:rPr>
        <w:t xml:space="preserve"> trial</w:t>
      </w:r>
      <w:r w:rsidR="00D6223C">
        <w:rPr>
          <w:rFonts w:eastAsia="Times New Roman" w:cstheme="minorHAnsi"/>
          <w:iCs/>
          <w:color w:val="000000"/>
          <w:kern w:val="28"/>
          <w:sz w:val="24"/>
          <w:szCs w:val="24"/>
        </w:rPr>
        <w:t>,</w:t>
      </w:r>
      <w:r w:rsidR="0028443B" w:rsidRPr="00F52161">
        <w:rPr>
          <w:rFonts w:eastAsia="Times New Roman" w:cstheme="minorHAnsi"/>
          <w:iCs/>
          <w:color w:val="000000"/>
          <w:kern w:val="28"/>
          <w:sz w:val="24"/>
          <w:szCs w:val="24"/>
        </w:rPr>
        <w:t xml:space="preserve"> rights </w:t>
      </w:r>
      <w:r w:rsidR="00E67389" w:rsidRPr="00F52161">
        <w:rPr>
          <w:rFonts w:eastAsia="Times New Roman" w:cstheme="minorHAnsi"/>
          <w:iCs/>
          <w:color w:val="000000"/>
          <w:kern w:val="28"/>
          <w:sz w:val="24"/>
          <w:szCs w:val="24"/>
        </w:rPr>
        <w:t xml:space="preserve"> and due process of the law)</w:t>
      </w:r>
      <w:r w:rsidR="00117B80" w:rsidRPr="00F52161">
        <w:rPr>
          <w:rFonts w:eastAsia="Times New Roman" w:cstheme="minorHAnsi"/>
          <w:iCs/>
          <w:color w:val="000000"/>
          <w:kern w:val="28"/>
          <w:sz w:val="24"/>
          <w:szCs w:val="24"/>
        </w:rPr>
        <w:t xml:space="preserve"> </w:t>
      </w:r>
      <w:r w:rsidRPr="00F52161">
        <w:rPr>
          <w:rFonts w:eastAsia="Times New Roman" w:cstheme="minorHAnsi"/>
          <w:iCs/>
          <w:color w:val="000000"/>
          <w:kern w:val="28"/>
          <w:sz w:val="24"/>
          <w:szCs w:val="24"/>
        </w:rPr>
        <w:t xml:space="preserve"> which describes how citizens should have an equal access </w:t>
      </w:r>
      <w:r w:rsidR="00792207" w:rsidRPr="00F52161">
        <w:rPr>
          <w:rFonts w:eastAsia="Times New Roman" w:cstheme="minorHAnsi"/>
          <w:iCs/>
          <w:color w:val="000000"/>
          <w:kern w:val="28"/>
          <w:sz w:val="24"/>
          <w:szCs w:val="24"/>
        </w:rPr>
        <w:t>to the legal system</w:t>
      </w:r>
      <w:r w:rsidR="00CF7342" w:rsidRPr="00F52161">
        <w:rPr>
          <w:rFonts w:eastAsia="Times New Roman" w:cstheme="minorHAnsi"/>
          <w:iCs/>
          <w:color w:val="000000"/>
          <w:kern w:val="28"/>
          <w:sz w:val="24"/>
          <w:szCs w:val="24"/>
        </w:rPr>
        <w:t>.</w:t>
      </w:r>
    </w:p>
    <w:p w14:paraId="3C408A18" w14:textId="022AB884" w:rsidR="00CF7342" w:rsidRPr="00F52161" w:rsidRDefault="00792207" w:rsidP="000D76C0">
      <w:pPr>
        <w:pStyle w:val="ListParagraph"/>
        <w:numPr>
          <w:ilvl w:val="0"/>
          <w:numId w:val="15"/>
        </w:num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It also </w:t>
      </w:r>
      <w:r w:rsidR="00CC2911" w:rsidRPr="00F52161">
        <w:rPr>
          <w:rFonts w:eastAsia="Times New Roman" w:cstheme="minorHAnsi"/>
          <w:iCs/>
          <w:color w:val="000000"/>
          <w:kern w:val="28"/>
          <w:sz w:val="24"/>
          <w:szCs w:val="24"/>
        </w:rPr>
        <w:t>provided legal</w:t>
      </w:r>
      <w:r w:rsidR="00C2032A" w:rsidRPr="00F52161">
        <w:rPr>
          <w:rFonts w:eastAsia="Times New Roman" w:cstheme="minorHAnsi"/>
          <w:iCs/>
          <w:color w:val="000000"/>
          <w:kern w:val="28"/>
          <w:sz w:val="24"/>
          <w:szCs w:val="24"/>
        </w:rPr>
        <w:t xml:space="preserve"> </w:t>
      </w:r>
      <w:r w:rsidR="00856B69" w:rsidRPr="00F52161">
        <w:rPr>
          <w:rFonts w:eastAsia="Times New Roman" w:cstheme="minorHAnsi"/>
          <w:iCs/>
          <w:color w:val="000000"/>
          <w:kern w:val="28"/>
          <w:sz w:val="24"/>
          <w:szCs w:val="24"/>
        </w:rPr>
        <w:t>advice</w:t>
      </w:r>
      <w:r w:rsidR="00C2032A" w:rsidRPr="00F52161">
        <w:rPr>
          <w:rFonts w:eastAsia="Times New Roman" w:cstheme="minorHAnsi"/>
          <w:iCs/>
          <w:color w:val="000000"/>
          <w:kern w:val="28"/>
          <w:sz w:val="24"/>
          <w:szCs w:val="24"/>
        </w:rPr>
        <w:t xml:space="preserve"> to beneficiaries </w:t>
      </w:r>
      <w:r w:rsidR="005F5102" w:rsidRPr="00F52161">
        <w:rPr>
          <w:rFonts w:eastAsia="Times New Roman" w:cstheme="minorHAnsi"/>
          <w:iCs/>
          <w:color w:val="000000"/>
          <w:kern w:val="28"/>
          <w:sz w:val="24"/>
          <w:szCs w:val="24"/>
        </w:rPr>
        <w:t xml:space="preserve">on how  </w:t>
      </w:r>
      <w:r w:rsidRPr="00F52161">
        <w:rPr>
          <w:rFonts w:eastAsia="Times New Roman" w:cstheme="minorHAnsi"/>
          <w:iCs/>
          <w:color w:val="000000"/>
          <w:kern w:val="28"/>
          <w:sz w:val="24"/>
          <w:szCs w:val="24"/>
        </w:rPr>
        <w:t xml:space="preserve"> to seek and obtain a</w:t>
      </w:r>
      <w:r w:rsidR="00CF7342" w:rsidRPr="00F52161">
        <w:rPr>
          <w:rFonts w:eastAsia="Times New Roman" w:cstheme="minorHAnsi"/>
          <w:iCs/>
          <w:color w:val="000000"/>
          <w:kern w:val="28"/>
          <w:sz w:val="24"/>
          <w:szCs w:val="24"/>
        </w:rPr>
        <w:t xml:space="preserve"> legal remedy through </w:t>
      </w:r>
      <w:r w:rsidR="00D51F24">
        <w:rPr>
          <w:rFonts w:eastAsia="Times New Roman" w:cstheme="minorHAnsi"/>
          <w:iCs/>
          <w:color w:val="000000"/>
          <w:kern w:val="28"/>
          <w:sz w:val="24"/>
          <w:szCs w:val="24"/>
        </w:rPr>
        <w:t>formal</w:t>
      </w:r>
      <w:r w:rsidR="00CF7342" w:rsidRPr="00F52161">
        <w:rPr>
          <w:rFonts w:eastAsia="Times New Roman" w:cstheme="minorHAnsi"/>
          <w:iCs/>
          <w:color w:val="000000"/>
          <w:kern w:val="28"/>
          <w:sz w:val="24"/>
          <w:szCs w:val="24"/>
        </w:rPr>
        <w:t xml:space="preserve"> or informal justice system for the grievances in </w:t>
      </w:r>
      <w:r w:rsidR="002347CB" w:rsidRPr="00F52161">
        <w:rPr>
          <w:rFonts w:eastAsia="Times New Roman" w:cstheme="minorHAnsi"/>
          <w:iCs/>
          <w:color w:val="000000"/>
          <w:kern w:val="28"/>
          <w:sz w:val="24"/>
          <w:szCs w:val="24"/>
        </w:rPr>
        <w:t xml:space="preserve">line with </w:t>
      </w:r>
      <w:r w:rsidR="00CC2911" w:rsidRPr="00F52161">
        <w:rPr>
          <w:rFonts w:eastAsia="Times New Roman" w:cstheme="minorHAnsi"/>
          <w:iCs/>
          <w:color w:val="000000"/>
          <w:kern w:val="28"/>
          <w:sz w:val="24"/>
          <w:szCs w:val="24"/>
        </w:rPr>
        <w:t>international human</w:t>
      </w:r>
      <w:r w:rsidR="00CF7342" w:rsidRPr="00F52161">
        <w:rPr>
          <w:rFonts w:eastAsia="Times New Roman" w:cstheme="minorHAnsi"/>
          <w:iCs/>
          <w:color w:val="000000"/>
          <w:kern w:val="28"/>
          <w:sz w:val="24"/>
          <w:szCs w:val="24"/>
        </w:rPr>
        <w:t xml:space="preserve"> rights standards.</w:t>
      </w:r>
    </w:p>
    <w:p w14:paraId="6FD36411" w14:textId="356BF47D" w:rsidR="00CF7342" w:rsidRPr="00F52161" w:rsidRDefault="00CF7342" w:rsidP="000D76C0">
      <w:pPr>
        <w:pStyle w:val="ListParagraph"/>
        <w:numPr>
          <w:ilvl w:val="0"/>
          <w:numId w:val="15"/>
        </w:num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The session </w:t>
      </w:r>
      <w:r w:rsidR="00CC2911" w:rsidRPr="00F52161">
        <w:rPr>
          <w:rFonts w:eastAsia="Times New Roman" w:cstheme="minorHAnsi"/>
          <w:iCs/>
          <w:color w:val="000000"/>
          <w:kern w:val="28"/>
          <w:sz w:val="24"/>
          <w:szCs w:val="24"/>
        </w:rPr>
        <w:t>emphasized on</w:t>
      </w:r>
      <w:r w:rsidRPr="00F52161">
        <w:rPr>
          <w:rFonts w:eastAsia="Times New Roman" w:cstheme="minorHAnsi"/>
          <w:iCs/>
          <w:color w:val="000000"/>
          <w:kern w:val="28"/>
          <w:sz w:val="24"/>
          <w:szCs w:val="24"/>
        </w:rPr>
        <w:t xml:space="preserve"> article 9 of the Transitional Constitution of South Sudan 2011 and Article 14 which calls for equality before the Law.</w:t>
      </w:r>
    </w:p>
    <w:p w14:paraId="278363E1" w14:textId="2F84CE16" w:rsidR="000D76C0" w:rsidRPr="00F52161" w:rsidRDefault="000D76C0" w:rsidP="00126CB0">
      <w:pPr>
        <w:pStyle w:val="ListParagraph"/>
        <w:numPr>
          <w:ilvl w:val="0"/>
          <w:numId w:val="10"/>
        </w:num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Survivors </w:t>
      </w:r>
      <w:r w:rsidR="00856B69" w:rsidRPr="00F52161">
        <w:rPr>
          <w:rFonts w:eastAsia="Times New Roman" w:cstheme="minorHAnsi"/>
          <w:iCs/>
          <w:color w:val="000000"/>
          <w:kern w:val="28"/>
          <w:sz w:val="24"/>
          <w:szCs w:val="24"/>
        </w:rPr>
        <w:t>were</w:t>
      </w:r>
      <w:r w:rsidRPr="00F52161">
        <w:rPr>
          <w:rFonts w:eastAsia="Times New Roman" w:cstheme="minorHAnsi"/>
          <w:iCs/>
          <w:color w:val="000000"/>
          <w:kern w:val="28"/>
          <w:sz w:val="24"/>
          <w:szCs w:val="24"/>
        </w:rPr>
        <w:t xml:space="preserve"> empowered with knowledge about victim redress mechanisms, including </w:t>
      </w:r>
      <w:r w:rsidR="00C32A6B" w:rsidRPr="00F52161">
        <w:rPr>
          <w:rFonts w:eastAsia="Times New Roman" w:cstheme="minorHAnsi"/>
          <w:iCs/>
          <w:color w:val="000000"/>
          <w:kern w:val="28"/>
          <w:sz w:val="24"/>
          <w:szCs w:val="24"/>
        </w:rPr>
        <w:t xml:space="preserve">the use of the formal and informal justice system </w:t>
      </w:r>
      <w:r w:rsidR="00CC2911" w:rsidRPr="00F52161">
        <w:rPr>
          <w:rFonts w:eastAsia="Times New Roman" w:cstheme="minorHAnsi"/>
          <w:iCs/>
          <w:color w:val="000000"/>
          <w:kern w:val="28"/>
          <w:sz w:val="24"/>
          <w:szCs w:val="24"/>
        </w:rPr>
        <w:t>and alternative</w:t>
      </w:r>
      <w:r w:rsidR="00721ECF" w:rsidRPr="00F52161">
        <w:rPr>
          <w:rFonts w:eastAsia="Times New Roman" w:cstheme="minorHAnsi"/>
          <w:iCs/>
          <w:color w:val="000000"/>
          <w:kern w:val="28"/>
          <w:sz w:val="24"/>
          <w:szCs w:val="24"/>
        </w:rPr>
        <w:t xml:space="preserve"> dispute resolution mechanisms.</w:t>
      </w:r>
      <w:r w:rsidRPr="00F52161">
        <w:rPr>
          <w:rFonts w:eastAsia="Times New Roman" w:cstheme="minorHAnsi"/>
          <w:iCs/>
          <w:color w:val="000000"/>
          <w:kern w:val="28"/>
          <w:sz w:val="24"/>
          <w:szCs w:val="24"/>
        </w:rPr>
        <w:t xml:space="preserve"> Strengthened survivors’ ability to seek justice and redress for </w:t>
      </w:r>
      <w:r w:rsidR="00CC2911" w:rsidRPr="00F52161">
        <w:rPr>
          <w:rFonts w:eastAsia="Times New Roman" w:cstheme="minorHAnsi"/>
          <w:iCs/>
          <w:color w:val="000000"/>
          <w:kern w:val="28"/>
          <w:sz w:val="24"/>
          <w:szCs w:val="24"/>
        </w:rPr>
        <w:t>abuses they</w:t>
      </w:r>
      <w:r w:rsidRPr="00F52161">
        <w:rPr>
          <w:rFonts w:eastAsia="Times New Roman" w:cstheme="minorHAnsi"/>
          <w:iCs/>
          <w:color w:val="000000"/>
          <w:kern w:val="28"/>
          <w:sz w:val="24"/>
          <w:szCs w:val="24"/>
        </w:rPr>
        <w:t xml:space="preserve"> experienced </w:t>
      </w:r>
    </w:p>
    <w:p w14:paraId="6AD6ED13" w14:textId="7865C96C" w:rsidR="000D76C0" w:rsidRPr="00F52161" w:rsidRDefault="000D76C0" w:rsidP="00CF7342">
      <w:pPr>
        <w:pStyle w:val="ListParagraph"/>
        <w:numPr>
          <w:ilvl w:val="0"/>
          <w:numId w:val="10"/>
        </w:num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Increased awareness of available support system and resources for survivors</w:t>
      </w:r>
      <w:r w:rsidR="00856B69" w:rsidRPr="00F52161">
        <w:rPr>
          <w:rFonts w:eastAsia="Times New Roman" w:cstheme="minorHAnsi"/>
          <w:iCs/>
          <w:color w:val="000000"/>
          <w:kern w:val="28"/>
          <w:sz w:val="24"/>
          <w:szCs w:val="24"/>
        </w:rPr>
        <w:t>.</w:t>
      </w:r>
    </w:p>
    <w:p w14:paraId="591F1E7B" w14:textId="2B87B3F7" w:rsidR="00BF7B60" w:rsidRPr="00F52161" w:rsidRDefault="00CF7342" w:rsidP="00BF7B60">
      <w:pPr>
        <w:pStyle w:val="ListParagraph"/>
        <w:numPr>
          <w:ilvl w:val="0"/>
          <w:numId w:val="19"/>
        </w:numPr>
        <w:tabs>
          <w:tab w:val="left" w:pos="709"/>
        </w:tabs>
        <w:spacing w:after="120" w:line="285" w:lineRule="auto"/>
        <w:jc w:val="both"/>
        <w:rPr>
          <w:rFonts w:eastAsia="Times New Roman" w:cstheme="minorHAnsi"/>
          <w:i/>
          <w:color w:val="000000"/>
          <w:kern w:val="28"/>
          <w:sz w:val="24"/>
          <w:szCs w:val="24"/>
        </w:rPr>
      </w:pPr>
      <w:r w:rsidRPr="00F52161">
        <w:rPr>
          <w:rFonts w:eastAsia="Times New Roman" w:cstheme="minorHAnsi"/>
          <w:iCs/>
          <w:color w:val="000000"/>
          <w:kern w:val="28"/>
          <w:sz w:val="24"/>
          <w:szCs w:val="24"/>
        </w:rPr>
        <w:t>It also created an open Forum for participa</w:t>
      </w:r>
      <w:r w:rsidR="008619B9" w:rsidRPr="00F52161">
        <w:rPr>
          <w:rFonts w:eastAsia="Times New Roman" w:cstheme="minorHAnsi"/>
          <w:iCs/>
          <w:color w:val="000000"/>
          <w:kern w:val="28"/>
          <w:sz w:val="24"/>
          <w:szCs w:val="24"/>
        </w:rPr>
        <w:t>tion from the public</w:t>
      </w:r>
      <w:r w:rsidRPr="00F52161">
        <w:rPr>
          <w:rFonts w:eastAsia="Times New Roman" w:cstheme="minorHAnsi"/>
          <w:iCs/>
          <w:color w:val="000000"/>
          <w:kern w:val="28"/>
          <w:sz w:val="24"/>
          <w:szCs w:val="24"/>
        </w:rPr>
        <w:t xml:space="preserve"> through asking questions</w:t>
      </w:r>
      <w:r w:rsidR="00A20112" w:rsidRPr="00F52161">
        <w:rPr>
          <w:rFonts w:eastAsia="Times New Roman" w:cstheme="minorHAnsi"/>
          <w:iCs/>
          <w:color w:val="000000"/>
          <w:kern w:val="28"/>
          <w:sz w:val="24"/>
          <w:szCs w:val="24"/>
        </w:rPr>
        <w:t xml:space="preserve"> for </w:t>
      </w:r>
      <w:r w:rsidR="00CC2911" w:rsidRPr="00F52161">
        <w:rPr>
          <w:rFonts w:eastAsia="Times New Roman" w:cstheme="minorHAnsi"/>
          <w:iCs/>
          <w:color w:val="000000"/>
          <w:kern w:val="28"/>
          <w:sz w:val="24"/>
          <w:szCs w:val="24"/>
        </w:rPr>
        <w:t>example.</w:t>
      </w:r>
    </w:p>
    <w:p w14:paraId="474B567D" w14:textId="0C53FA6F" w:rsidR="00792207" w:rsidRPr="00F52161" w:rsidRDefault="00A20112" w:rsidP="00BF7B60">
      <w:pPr>
        <w:tabs>
          <w:tab w:val="left" w:pos="709"/>
        </w:tabs>
        <w:spacing w:after="120" w:line="285" w:lineRule="auto"/>
        <w:jc w:val="both"/>
        <w:rPr>
          <w:rFonts w:eastAsia="Times New Roman" w:cstheme="minorHAnsi"/>
          <w:i/>
          <w:color w:val="000000"/>
          <w:kern w:val="28"/>
          <w:sz w:val="24"/>
          <w:szCs w:val="24"/>
        </w:rPr>
      </w:pPr>
      <w:r w:rsidRPr="00F52161">
        <w:rPr>
          <w:rFonts w:eastAsia="Times New Roman" w:cstheme="minorHAnsi"/>
          <w:i/>
          <w:color w:val="000000"/>
          <w:kern w:val="28"/>
          <w:sz w:val="24"/>
          <w:szCs w:val="24"/>
        </w:rPr>
        <w:t>Malual asked; The issues of citizens being detained illegally in the prisons and police cell is common, there are prisoners that have been there for years without any trial so what is I-WIN going to do about that since the Project is talking about Human Rights?</w:t>
      </w:r>
    </w:p>
    <w:p w14:paraId="13D345D4" w14:textId="14E467E8" w:rsidR="00A20112" w:rsidRPr="00F52161" w:rsidRDefault="00CC2911" w:rsidP="00A10634">
      <w:p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Angela asked</w:t>
      </w:r>
      <w:r w:rsidR="00FB14C5" w:rsidRPr="00F52161">
        <w:rPr>
          <w:rFonts w:eastAsia="Times New Roman" w:cstheme="minorHAnsi"/>
          <w:iCs/>
          <w:color w:val="000000"/>
          <w:kern w:val="28"/>
          <w:sz w:val="24"/>
          <w:szCs w:val="24"/>
        </w:rPr>
        <w:t xml:space="preserve">- </w:t>
      </w:r>
      <w:r w:rsidR="00A20112" w:rsidRPr="00F52161">
        <w:rPr>
          <w:rFonts w:eastAsia="Times New Roman" w:cstheme="minorHAnsi"/>
          <w:i/>
          <w:color w:val="000000"/>
          <w:kern w:val="28"/>
          <w:sz w:val="24"/>
          <w:szCs w:val="24"/>
        </w:rPr>
        <w:t xml:space="preserve">For cases that deal with divorce and land ownership as well as child marriages, the traditional chiefs normally preside over it and sometimes they </w:t>
      </w:r>
      <w:r w:rsidRPr="00F52161">
        <w:rPr>
          <w:rFonts w:eastAsia="Times New Roman" w:cstheme="minorHAnsi"/>
          <w:i/>
          <w:color w:val="000000"/>
          <w:kern w:val="28"/>
          <w:sz w:val="24"/>
          <w:szCs w:val="24"/>
        </w:rPr>
        <w:t>unjust decisions</w:t>
      </w:r>
      <w:r w:rsidR="00A20112" w:rsidRPr="00F52161">
        <w:rPr>
          <w:rFonts w:eastAsia="Times New Roman" w:cstheme="minorHAnsi"/>
          <w:i/>
          <w:color w:val="000000"/>
          <w:kern w:val="28"/>
          <w:sz w:val="24"/>
          <w:szCs w:val="24"/>
        </w:rPr>
        <w:t xml:space="preserve"> tends to favor the male than the female</w:t>
      </w:r>
      <w:r w:rsidR="0055547E" w:rsidRPr="00F52161">
        <w:rPr>
          <w:rFonts w:eastAsia="Times New Roman" w:cstheme="minorHAnsi"/>
          <w:i/>
          <w:color w:val="000000"/>
          <w:kern w:val="28"/>
          <w:sz w:val="24"/>
          <w:szCs w:val="24"/>
        </w:rPr>
        <w:t xml:space="preserve"> litigants. H</w:t>
      </w:r>
      <w:r w:rsidR="00A20112" w:rsidRPr="00F52161">
        <w:rPr>
          <w:rFonts w:eastAsia="Times New Roman" w:cstheme="minorHAnsi"/>
          <w:i/>
          <w:color w:val="000000"/>
          <w:kern w:val="28"/>
          <w:sz w:val="24"/>
          <w:szCs w:val="24"/>
        </w:rPr>
        <w:t xml:space="preserve">ow will I-WIN influence the traditional system of </w:t>
      </w:r>
      <w:r w:rsidRPr="00F52161">
        <w:rPr>
          <w:rFonts w:eastAsia="Times New Roman" w:cstheme="minorHAnsi"/>
          <w:i/>
          <w:color w:val="000000"/>
          <w:kern w:val="28"/>
          <w:sz w:val="24"/>
          <w:szCs w:val="24"/>
        </w:rPr>
        <w:t>ruling and</w:t>
      </w:r>
      <w:r w:rsidR="00A20112" w:rsidRPr="00F52161">
        <w:rPr>
          <w:rFonts w:eastAsia="Times New Roman" w:cstheme="minorHAnsi"/>
          <w:i/>
          <w:color w:val="000000"/>
          <w:kern w:val="28"/>
          <w:sz w:val="24"/>
          <w:szCs w:val="24"/>
        </w:rPr>
        <w:t xml:space="preserve"> attain justice for such victims?</w:t>
      </w:r>
      <w:r w:rsidR="00A20112" w:rsidRPr="00F52161">
        <w:rPr>
          <w:rFonts w:eastAsia="Times New Roman" w:cstheme="minorHAnsi"/>
          <w:iCs/>
          <w:color w:val="000000"/>
          <w:kern w:val="28"/>
          <w:sz w:val="24"/>
          <w:szCs w:val="24"/>
        </w:rPr>
        <w:t xml:space="preserve"> </w:t>
      </w:r>
    </w:p>
    <w:p w14:paraId="1B8485F4" w14:textId="43E7FD64" w:rsidR="00A20112" w:rsidRPr="00F52161" w:rsidRDefault="00A20112" w:rsidP="00A10634">
      <w:pPr>
        <w:tabs>
          <w:tab w:val="left" w:pos="709"/>
        </w:tabs>
        <w:spacing w:after="120" w:line="285" w:lineRule="auto"/>
        <w:jc w:val="both"/>
        <w:rPr>
          <w:rFonts w:eastAsia="Times New Roman" w:cstheme="minorHAnsi"/>
          <w:b/>
          <w:bCs/>
          <w:i/>
          <w:color w:val="000000"/>
          <w:kern w:val="28"/>
          <w:sz w:val="24"/>
          <w:szCs w:val="24"/>
        </w:rPr>
      </w:pPr>
      <w:r w:rsidRPr="00F52161">
        <w:rPr>
          <w:rFonts w:eastAsia="Times New Roman" w:cstheme="minorHAnsi"/>
          <w:b/>
          <w:bCs/>
          <w:i/>
          <w:color w:val="000000"/>
          <w:kern w:val="28"/>
          <w:sz w:val="24"/>
          <w:szCs w:val="24"/>
        </w:rPr>
        <w:t xml:space="preserve">Responses from I-WIN to the </w:t>
      </w:r>
      <w:r w:rsidR="00CC2911" w:rsidRPr="00F52161">
        <w:rPr>
          <w:rFonts w:eastAsia="Times New Roman" w:cstheme="minorHAnsi"/>
          <w:b/>
          <w:bCs/>
          <w:i/>
          <w:color w:val="000000"/>
          <w:kern w:val="28"/>
          <w:sz w:val="24"/>
          <w:szCs w:val="24"/>
        </w:rPr>
        <w:t>questions.</w:t>
      </w:r>
    </w:p>
    <w:p w14:paraId="00C37EC4" w14:textId="298AD5E8" w:rsidR="00AF6E4A" w:rsidRPr="00F52161" w:rsidRDefault="00A20112" w:rsidP="00A10634">
      <w:p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t xml:space="preserve">The Access to Justice Officer thanked the participants for their </w:t>
      </w:r>
      <w:r w:rsidR="00FE5FDC" w:rsidRPr="00F52161">
        <w:rPr>
          <w:rFonts w:eastAsia="Times New Roman" w:cstheme="minorHAnsi"/>
          <w:iCs/>
          <w:color w:val="000000"/>
          <w:kern w:val="28"/>
          <w:sz w:val="24"/>
          <w:szCs w:val="24"/>
        </w:rPr>
        <w:t>queries</w:t>
      </w:r>
      <w:r w:rsidRPr="00F52161">
        <w:rPr>
          <w:rFonts w:eastAsia="Times New Roman" w:cstheme="minorHAnsi"/>
          <w:iCs/>
          <w:color w:val="000000"/>
          <w:kern w:val="28"/>
          <w:sz w:val="24"/>
          <w:szCs w:val="24"/>
        </w:rPr>
        <w:t xml:space="preserve"> and said the project is not aimed at eliminating the role of chiefs and traditional leaders in the community to seek for a just way of resolving conflicts as supported by the </w:t>
      </w:r>
      <w:r w:rsidR="000D76C0" w:rsidRPr="00F52161">
        <w:rPr>
          <w:rFonts w:eastAsia="Times New Roman" w:cstheme="minorHAnsi"/>
          <w:iCs/>
          <w:color w:val="000000"/>
          <w:kern w:val="28"/>
          <w:sz w:val="24"/>
          <w:szCs w:val="24"/>
        </w:rPr>
        <w:t xml:space="preserve">Transitional Constitution of South Sudan, the constitution also gives power to traditional rulings but only on basis where </w:t>
      </w:r>
      <w:r w:rsidR="00414B4D" w:rsidRPr="00F52161">
        <w:rPr>
          <w:rFonts w:eastAsia="Times New Roman" w:cstheme="minorHAnsi"/>
          <w:iCs/>
          <w:color w:val="000000"/>
          <w:kern w:val="28"/>
          <w:sz w:val="24"/>
          <w:szCs w:val="24"/>
        </w:rPr>
        <w:t>h</w:t>
      </w:r>
      <w:r w:rsidR="000D76C0" w:rsidRPr="00F52161">
        <w:rPr>
          <w:rFonts w:eastAsia="Times New Roman" w:cstheme="minorHAnsi"/>
          <w:iCs/>
          <w:color w:val="000000"/>
          <w:kern w:val="28"/>
          <w:sz w:val="24"/>
          <w:szCs w:val="24"/>
        </w:rPr>
        <w:t xml:space="preserve">uman </w:t>
      </w:r>
      <w:r w:rsidR="00A22184" w:rsidRPr="00F52161">
        <w:rPr>
          <w:rFonts w:eastAsia="Times New Roman" w:cstheme="minorHAnsi"/>
          <w:iCs/>
          <w:color w:val="000000"/>
          <w:kern w:val="28"/>
          <w:sz w:val="24"/>
          <w:szCs w:val="24"/>
        </w:rPr>
        <w:t>r</w:t>
      </w:r>
      <w:r w:rsidR="000D76C0" w:rsidRPr="00F52161">
        <w:rPr>
          <w:rFonts w:eastAsia="Times New Roman" w:cstheme="minorHAnsi"/>
          <w:iCs/>
          <w:color w:val="000000"/>
          <w:kern w:val="28"/>
          <w:sz w:val="24"/>
          <w:szCs w:val="24"/>
        </w:rPr>
        <w:t xml:space="preserve">ights are not violated. </w:t>
      </w:r>
      <w:r w:rsidR="00FE5FDC" w:rsidRPr="00F52161">
        <w:rPr>
          <w:rFonts w:eastAsia="Times New Roman" w:cstheme="minorHAnsi"/>
          <w:iCs/>
          <w:color w:val="000000"/>
          <w:kern w:val="28"/>
          <w:sz w:val="24"/>
          <w:szCs w:val="24"/>
        </w:rPr>
        <w:t>Thus</w:t>
      </w:r>
      <w:r w:rsidR="00A22184" w:rsidRPr="00F52161">
        <w:rPr>
          <w:rFonts w:eastAsia="Times New Roman" w:cstheme="minorHAnsi"/>
          <w:iCs/>
          <w:color w:val="000000"/>
          <w:kern w:val="28"/>
          <w:sz w:val="24"/>
          <w:szCs w:val="24"/>
        </w:rPr>
        <w:t>,</w:t>
      </w:r>
      <w:r w:rsidR="000D76C0" w:rsidRPr="00F52161">
        <w:rPr>
          <w:rFonts w:eastAsia="Times New Roman" w:cstheme="minorHAnsi"/>
          <w:iCs/>
          <w:color w:val="000000"/>
          <w:kern w:val="28"/>
          <w:sz w:val="24"/>
          <w:szCs w:val="24"/>
        </w:rPr>
        <w:t xml:space="preserve"> the main purpose of I-WIN inviting the traditional leaders for the session is to </w:t>
      </w:r>
      <w:r w:rsidR="00FE5FDC" w:rsidRPr="00F52161">
        <w:rPr>
          <w:rFonts w:eastAsia="Times New Roman" w:cstheme="minorHAnsi"/>
          <w:iCs/>
          <w:color w:val="000000"/>
          <w:kern w:val="28"/>
          <w:sz w:val="24"/>
          <w:szCs w:val="24"/>
        </w:rPr>
        <w:t>educate</w:t>
      </w:r>
      <w:r w:rsidR="000D76C0" w:rsidRPr="00F52161">
        <w:rPr>
          <w:rFonts w:eastAsia="Times New Roman" w:cstheme="minorHAnsi"/>
          <w:iCs/>
          <w:color w:val="000000"/>
          <w:kern w:val="28"/>
          <w:sz w:val="24"/>
          <w:szCs w:val="24"/>
        </w:rPr>
        <w:t xml:space="preserve"> them on some of these laws and how they are expected to pass judgements on an informed point of view without violating the rights of anyone.</w:t>
      </w:r>
    </w:p>
    <w:p w14:paraId="096C2A58" w14:textId="410695FC" w:rsidR="00DD0D38" w:rsidRPr="00F52161" w:rsidRDefault="008A1975" w:rsidP="00A10634">
      <w:pPr>
        <w:tabs>
          <w:tab w:val="left" w:pos="709"/>
        </w:tabs>
        <w:spacing w:after="120" w:line="285" w:lineRule="auto"/>
        <w:jc w:val="both"/>
        <w:rPr>
          <w:rFonts w:eastAsia="Times New Roman" w:cstheme="minorHAnsi"/>
          <w:iCs/>
          <w:color w:val="000000"/>
          <w:kern w:val="28"/>
          <w:sz w:val="24"/>
          <w:szCs w:val="24"/>
        </w:rPr>
      </w:pPr>
      <w:r w:rsidRPr="00F52161">
        <w:rPr>
          <w:rFonts w:cstheme="minorHAnsi"/>
          <w:noProof/>
        </w:rPr>
        <w:lastRenderedPageBreak/>
        <w:drawing>
          <wp:anchor distT="0" distB="0" distL="114300" distR="114300" simplePos="0" relativeHeight="251663872" behindDoc="0" locked="0" layoutInCell="1" allowOverlap="1" wp14:anchorId="163EF71D" wp14:editId="1940FF83">
            <wp:simplePos x="0" y="0"/>
            <wp:positionH relativeFrom="column">
              <wp:posOffset>527050</wp:posOffset>
            </wp:positionH>
            <wp:positionV relativeFrom="paragraph">
              <wp:posOffset>290195</wp:posOffset>
            </wp:positionV>
            <wp:extent cx="5184775" cy="3076575"/>
            <wp:effectExtent l="0" t="0" r="0" b="9525"/>
            <wp:wrapThrough wrapText="bothSides">
              <wp:wrapPolygon edited="0">
                <wp:start x="0" y="0"/>
                <wp:lineTo x="0" y="21533"/>
                <wp:lineTo x="21507" y="21533"/>
                <wp:lineTo x="21507" y="0"/>
                <wp:lineTo x="0" y="0"/>
              </wp:wrapPolygon>
            </wp:wrapThrough>
            <wp:docPr id="4139334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4775" cy="3076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F08AE7" w14:textId="4AC34A4F" w:rsidR="008A1975" w:rsidRDefault="00DD0D38" w:rsidP="00DD0D38">
      <w:pPr>
        <w:spacing w:after="0" w:line="240" w:lineRule="auto"/>
        <w:jc w:val="both"/>
        <w:rPr>
          <w:rFonts w:cstheme="minorHAnsi"/>
          <w:i/>
          <w:iCs/>
          <w:snapToGrid w:val="0"/>
          <w:sz w:val="24"/>
          <w:szCs w:val="24"/>
        </w:rPr>
      </w:pPr>
      <w:r w:rsidRPr="00F52161">
        <w:rPr>
          <w:rFonts w:cstheme="minorHAnsi"/>
          <w:i/>
          <w:iCs/>
          <w:snapToGrid w:val="0"/>
          <w:sz w:val="24"/>
          <w:szCs w:val="24"/>
        </w:rPr>
        <w:t xml:space="preserve"> </w:t>
      </w:r>
    </w:p>
    <w:p w14:paraId="6B78B93C" w14:textId="77777777" w:rsidR="008A1975" w:rsidRDefault="008A1975" w:rsidP="00DD0D38">
      <w:pPr>
        <w:spacing w:after="0" w:line="240" w:lineRule="auto"/>
        <w:jc w:val="both"/>
        <w:rPr>
          <w:rFonts w:cstheme="minorHAnsi"/>
          <w:i/>
          <w:iCs/>
          <w:snapToGrid w:val="0"/>
          <w:sz w:val="24"/>
          <w:szCs w:val="24"/>
        </w:rPr>
      </w:pPr>
    </w:p>
    <w:p w14:paraId="3DFA05E2" w14:textId="77777777" w:rsidR="008A1975" w:rsidRDefault="008A1975" w:rsidP="00DD0D38">
      <w:pPr>
        <w:spacing w:after="0" w:line="240" w:lineRule="auto"/>
        <w:jc w:val="both"/>
        <w:rPr>
          <w:rFonts w:cstheme="minorHAnsi"/>
          <w:i/>
          <w:iCs/>
          <w:snapToGrid w:val="0"/>
          <w:sz w:val="24"/>
          <w:szCs w:val="24"/>
        </w:rPr>
      </w:pPr>
    </w:p>
    <w:p w14:paraId="7F2D8B90" w14:textId="77777777" w:rsidR="008A1975" w:rsidRDefault="008A1975" w:rsidP="00DD0D38">
      <w:pPr>
        <w:spacing w:after="0" w:line="240" w:lineRule="auto"/>
        <w:jc w:val="both"/>
        <w:rPr>
          <w:rFonts w:cstheme="minorHAnsi"/>
          <w:i/>
          <w:iCs/>
          <w:snapToGrid w:val="0"/>
          <w:sz w:val="24"/>
          <w:szCs w:val="24"/>
        </w:rPr>
      </w:pPr>
    </w:p>
    <w:p w14:paraId="1E0D23CF" w14:textId="77777777" w:rsidR="008A1975" w:rsidRDefault="008A1975" w:rsidP="00DD0D38">
      <w:pPr>
        <w:spacing w:after="0" w:line="240" w:lineRule="auto"/>
        <w:jc w:val="both"/>
        <w:rPr>
          <w:rFonts w:cstheme="minorHAnsi"/>
          <w:i/>
          <w:iCs/>
          <w:snapToGrid w:val="0"/>
          <w:sz w:val="24"/>
          <w:szCs w:val="24"/>
        </w:rPr>
      </w:pPr>
    </w:p>
    <w:p w14:paraId="61577C4F" w14:textId="77777777" w:rsidR="008A1975" w:rsidRDefault="008A1975" w:rsidP="00DD0D38">
      <w:pPr>
        <w:spacing w:after="0" w:line="240" w:lineRule="auto"/>
        <w:jc w:val="both"/>
        <w:rPr>
          <w:rFonts w:cstheme="minorHAnsi"/>
          <w:i/>
          <w:iCs/>
          <w:snapToGrid w:val="0"/>
          <w:sz w:val="24"/>
          <w:szCs w:val="24"/>
        </w:rPr>
      </w:pPr>
    </w:p>
    <w:p w14:paraId="279DB2FA" w14:textId="77777777" w:rsidR="008A1975" w:rsidRDefault="008A1975" w:rsidP="00DD0D38">
      <w:pPr>
        <w:spacing w:after="0" w:line="240" w:lineRule="auto"/>
        <w:jc w:val="both"/>
        <w:rPr>
          <w:rFonts w:cstheme="minorHAnsi"/>
          <w:i/>
          <w:iCs/>
          <w:snapToGrid w:val="0"/>
          <w:sz w:val="24"/>
          <w:szCs w:val="24"/>
        </w:rPr>
      </w:pPr>
    </w:p>
    <w:p w14:paraId="45E4A0F8" w14:textId="77777777" w:rsidR="008A1975" w:rsidRDefault="008A1975" w:rsidP="00DD0D38">
      <w:pPr>
        <w:spacing w:after="0" w:line="240" w:lineRule="auto"/>
        <w:jc w:val="both"/>
        <w:rPr>
          <w:rFonts w:cstheme="minorHAnsi"/>
          <w:i/>
          <w:iCs/>
          <w:snapToGrid w:val="0"/>
          <w:sz w:val="24"/>
          <w:szCs w:val="24"/>
        </w:rPr>
      </w:pPr>
    </w:p>
    <w:p w14:paraId="723EA734" w14:textId="77777777" w:rsidR="008A1975" w:rsidRDefault="008A1975" w:rsidP="00DD0D38">
      <w:pPr>
        <w:spacing w:after="0" w:line="240" w:lineRule="auto"/>
        <w:jc w:val="both"/>
        <w:rPr>
          <w:rFonts w:cstheme="minorHAnsi"/>
          <w:i/>
          <w:iCs/>
          <w:snapToGrid w:val="0"/>
          <w:sz w:val="24"/>
          <w:szCs w:val="24"/>
        </w:rPr>
      </w:pPr>
    </w:p>
    <w:p w14:paraId="11A471DA" w14:textId="77777777" w:rsidR="008A1975" w:rsidRDefault="008A1975" w:rsidP="00DD0D38">
      <w:pPr>
        <w:spacing w:after="0" w:line="240" w:lineRule="auto"/>
        <w:jc w:val="both"/>
        <w:rPr>
          <w:rFonts w:cstheme="minorHAnsi"/>
          <w:i/>
          <w:iCs/>
          <w:snapToGrid w:val="0"/>
          <w:sz w:val="24"/>
          <w:szCs w:val="24"/>
        </w:rPr>
      </w:pPr>
    </w:p>
    <w:p w14:paraId="15CA8433" w14:textId="77777777" w:rsidR="008A1975" w:rsidRDefault="008A1975" w:rsidP="00DD0D38">
      <w:pPr>
        <w:spacing w:after="0" w:line="240" w:lineRule="auto"/>
        <w:jc w:val="both"/>
        <w:rPr>
          <w:rFonts w:cstheme="minorHAnsi"/>
          <w:i/>
          <w:iCs/>
          <w:snapToGrid w:val="0"/>
          <w:sz w:val="24"/>
          <w:szCs w:val="24"/>
        </w:rPr>
      </w:pPr>
    </w:p>
    <w:p w14:paraId="12CE2A57" w14:textId="77777777" w:rsidR="008A1975" w:rsidRDefault="008A1975" w:rsidP="00DD0D38">
      <w:pPr>
        <w:spacing w:after="0" w:line="240" w:lineRule="auto"/>
        <w:jc w:val="both"/>
        <w:rPr>
          <w:rFonts w:cstheme="minorHAnsi"/>
          <w:i/>
          <w:iCs/>
          <w:snapToGrid w:val="0"/>
          <w:sz w:val="24"/>
          <w:szCs w:val="24"/>
        </w:rPr>
      </w:pPr>
    </w:p>
    <w:p w14:paraId="13F3FED5" w14:textId="77777777" w:rsidR="008A1975" w:rsidRDefault="008A1975" w:rsidP="00DD0D38">
      <w:pPr>
        <w:spacing w:after="0" w:line="240" w:lineRule="auto"/>
        <w:jc w:val="both"/>
        <w:rPr>
          <w:rFonts w:cstheme="minorHAnsi"/>
          <w:i/>
          <w:iCs/>
          <w:snapToGrid w:val="0"/>
          <w:sz w:val="24"/>
          <w:szCs w:val="24"/>
        </w:rPr>
      </w:pPr>
    </w:p>
    <w:p w14:paraId="677CA7E9" w14:textId="77777777" w:rsidR="008A1975" w:rsidRDefault="008A1975" w:rsidP="00DD0D38">
      <w:pPr>
        <w:spacing w:after="0" w:line="240" w:lineRule="auto"/>
        <w:jc w:val="both"/>
        <w:rPr>
          <w:rFonts w:cstheme="minorHAnsi"/>
          <w:i/>
          <w:iCs/>
          <w:snapToGrid w:val="0"/>
          <w:sz w:val="24"/>
          <w:szCs w:val="24"/>
        </w:rPr>
      </w:pPr>
    </w:p>
    <w:p w14:paraId="789861B8" w14:textId="77777777" w:rsidR="008A1975" w:rsidRDefault="008A1975" w:rsidP="00DD0D38">
      <w:pPr>
        <w:spacing w:after="0" w:line="240" w:lineRule="auto"/>
        <w:jc w:val="both"/>
        <w:rPr>
          <w:rFonts w:cstheme="minorHAnsi"/>
          <w:i/>
          <w:iCs/>
          <w:snapToGrid w:val="0"/>
          <w:sz w:val="24"/>
          <w:szCs w:val="24"/>
        </w:rPr>
      </w:pPr>
    </w:p>
    <w:p w14:paraId="09D9F0F9" w14:textId="77777777" w:rsidR="008A1975" w:rsidRDefault="008A1975" w:rsidP="00DD0D38">
      <w:pPr>
        <w:spacing w:after="0" w:line="240" w:lineRule="auto"/>
        <w:jc w:val="both"/>
        <w:rPr>
          <w:rFonts w:cstheme="minorHAnsi"/>
          <w:i/>
          <w:iCs/>
          <w:snapToGrid w:val="0"/>
          <w:sz w:val="24"/>
          <w:szCs w:val="24"/>
        </w:rPr>
      </w:pPr>
    </w:p>
    <w:p w14:paraId="1C883913" w14:textId="77777777" w:rsidR="008A1975" w:rsidRDefault="008A1975" w:rsidP="00DD0D38">
      <w:pPr>
        <w:spacing w:after="0" w:line="240" w:lineRule="auto"/>
        <w:jc w:val="both"/>
        <w:rPr>
          <w:rFonts w:cstheme="minorHAnsi"/>
          <w:i/>
          <w:iCs/>
          <w:snapToGrid w:val="0"/>
          <w:sz w:val="24"/>
          <w:szCs w:val="24"/>
        </w:rPr>
      </w:pPr>
    </w:p>
    <w:p w14:paraId="657A69E6" w14:textId="0F670114" w:rsidR="008A1975" w:rsidRDefault="008A1975" w:rsidP="00DD0D38">
      <w:pPr>
        <w:spacing w:after="0" w:line="240" w:lineRule="auto"/>
        <w:jc w:val="both"/>
        <w:rPr>
          <w:rFonts w:cstheme="minorHAnsi"/>
          <w:i/>
          <w:iCs/>
          <w:snapToGrid w:val="0"/>
          <w:sz w:val="24"/>
          <w:szCs w:val="24"/>
        </w:rPr>
      </w:pPr>
      <w:r w:rsidRPr="008A1975">
        <w:rPr>
          <w:rFonts w:cstheme="minorHAnsi"/>
          <w:i/>
          <w:iCs/>
          <w:snapToGrid w:val="0"/>
          <w:sz w:val="24"/>
          <w:szCs w:val="24"/>
        </w:rPr>
        <w:t>During the session, Vivian had th</w:t>
      </w:r>
      <w:r>
        <w:rPr>
          <w:rFonts w:cstheme="minorHAnsi"/>
          <w:i/>
          <w:iCs/>
          <w:snapToGrid w:val="0"/>
          <w:sz w:val="24"/>
          <w:szCs w:val="24"/>
        </w:rPr>
        <w:t>is</w:t>
      </w:r>
      <w:r w:rsidRPr="008A1975">
        <w:rPr>
          <w:rFonts w:cstheme="minorHAnsi"/>
          <w:i/>
          <w:iCs/>
          <w:snapToGrid w:val="0"/>
          <w:sz w:val="24"/>
          <w:szCs w:val="24"/>
        </w:rPr>
        <w:t xml:space="preserve"> story to share</w:t>
      </w:r>
    </w:p>
    <w:p w14:paraId="0ECE2A71" w14:textId="1E5F99FE" w:rsidR="00DD0D38" w:rsidRPr="00F52161" w:rsidRDefault="00DD0D38" w:rsidP="00DD0D38">
      <w:pPr>
        <w:spacing w:after="0" w:line="240" w:lineRule="auto"/>
        <w:jc w:val="both"/>
        <w:rPr>
          <w:rFonts w:cstheme="minorHAnsi"/>
          <w:i/>
          <w:iCs/>
          <w:sz w:val="24"/>
          <w:szCs w:val="24"/>
        </w:rPr>
      </w:pPr>
      <w:r w:rsidRPr="00F52161">
        <w:rPr>
          <w:rFonts w:cstheme="minorHAnsi"/>
          <w:i/>
          <w:iCs/>
          <w:sz w:val="24"/>
          <w:szCs w:val="24"/>
        </w:rPr>
        <w:t xml:space="preserve">saying sometimes back, she witnessed a Nuer woman who was attacked, beaten by a certain wife of a general at the market. When the matter was said to be referred to the police, the general intervened and said that the case should be referred to his office for settlement. The woman insisted and she got arrested by the orders of General however, it didn’t end there, the victim was supported by the </w:t>
      </w:r>
      <w:r w:rsidR="00CC2911" w:rsidRPr="00F52161">
        <w:rPr>
          <w:rFonts w:cstheme="minorHAnsi"/>
          <w:i/>
          <w:iCs/>
          <w:sz w:val="24"/>
          <w:szCs w:val="24"/>
        </w:rPr>
        <w:t>neighbors,</w:t>
      </w:r>
      <w:r w:rsidRPr="00F52161">
        <w:rPr>
          <w:rFonts w:cstheme="minorHAnsi"/>
          <w:i/>
          <w:iCs/>
          <w:sz w:val="24"/>
          <w:szCs w:val="24"/>
        </w:rPr>
        <w:t xml:space="preserve"> and she went to the police station and had her case opened against the wife of general. In the process of arrest, the general insisted and forcefully resisted the arrest of his wife which resulted into a very big chaotic situation. On the resist of the arrest, the judge ordered for summon of the general and he was punished by the court for his behaviors. Viviana sa</w:t>
      </w:r>
      <w:r w:rsidR="004B436A" w:rsidRPr="00F52161">
        <w:rPr>
          <w:rFonts w:cstheme="minorHAnsi"/>
          <w:i/>
          <w:iCs/>
          <w:sz w:val="24"/>
          <w:szCs w:val="24"/>
        </w:rPr>
        <w:t>id</w:t>
      </w:r>
      <w:r w:rsidR="00FE5FDC">
        <w:rPr>
          <w:rFonts w:cstheme="minorHAnsi"/>
          <w:i/>
          <w:iCs/>
          <w:sz w:val="24"/>
          <w:szCs w:val="24"/>
        </w:rPr>
        <w:t>,</w:t>
      </w:r>
      <w:r w:rsidR="004B436A" w:rsidRPr="00F52161">
        <w:rPr>
          <w:rFonts w:cstheme="minorHAnsi"/>
          <w:i/>
          <w:iCs/>
          <w:sz w:val="24"/>
          <w:szCs w:val="24"/>
        </w:rPr>
        <w:t xml:space="preserve"> had it not </w:t>
      </w:r>
      <w:r w:rsidR="00CC2911" w:rsidRPr="00F52161">
        <w:rPr>
          <w:rFonts w:cstheme="minorHAnsi"/>
          <w:i/>
          <w:iCs/>
          <w:sz w:val="24"/>
          <w:szCs w:val="24"/>
        </w:rPr>
        <w:t>been the</w:t>
      </w:r>
      <w:r w:rsidR="004B436A" w:rsidRPr="00F52161">
        <w:rPr>
          <w:rFonts w:cstheme="minorHAnsi"/>
          <w:i/>
          <w:iCs/>
          <w:sz w:val="24"/>
          <w:szCs w:val="24"/>
        </w:rPr>
        <w:t xml:space="preserve"> chaos caused by the public, the victim would have not received the justice she deserved because I was a case against a General official</w:t>
      </w:r>
      <w:r w:rsidRPr="00F52161">
        <w:rPr>
          <w:rFonts w:cstheme="minorHAnsi"/>
          <w:i/>
          <w:iCs/>
          <w:sz w:val="24"/>
          <w:szCs w:val="24"/>
        </w:rPr>
        <w:t>. On attending our training on Access to Justice and Legal Proceedings, she said that she had found a rightful training which t</w:t>
      </w:r>
      <w:r w:rsidR="00FE5FDC">
        <w:rPr>
          <w:rFonts w:cstheme="minorHAnsi"/>
          <w:i/>
          <w:iCs/>
          <w:sz w:val="24"/>
          <w:szCs w:val="24"/>
        </w:rPr>
        <w:t>eaches</w:t>
      </w:r>
      <w:r w:rsidRPr="00F52161">
        <w:rPr>
          <w:rFonts w:cstheme="minorHAnsi"/>
          <w:i/>
          <w:iCs/>
          <w:sz w:val="24"/>
          <w:szCs w:val="24"/>
        </w:rPr>
        <w:t xml:space="preserve"> her about her rights and what to do when </w:t>
      </w:r>
      <w:r w:rsidR="004B436A" w:rsidRPr="00F52161">
        <w:rPr>
          <w:rFonts w:cstheme="minorHAnsi"/>
          <w:i/>
          <w:iCs/>
          <w:sz w:val="24"/>
          <w:szCs w:val="24"/>
        </w:rPr>
        <w:t>her rights are violated/abused</w:t>
      </w:r>
      <w:r w:rsidRPr="00F52161">
        <w:rPr>
          <w:rFonts w:cstheme="minorHAnsi"/>
          <w:i/>
          <w:iCs/>
          <w:sz w:val="24"/>
          <w:szCs w:val="24"/>
        </w:rPr>
        <w:t xml:space="preserve">. She appreciated I-WIN for the training and wished for more of such trainings to be conducted.  </w:t>
      </w:r>
    </w:p>
    <w:p w14:paraId="6093EA31" w14:textId="77777777" w:rsidR="00DD0D38" w:rsidRPr="00F52161" w:rsidRDefault="00DD0D38" w:rsidP="00A10634">
      <w:pPr>
        <w:tabs>
          <w:tab w:val="left" w:pos="709"/>
        </w:tabs>
        <w:spacing w:after="120" w:line="285" w:lineRule="auto"/>
        <w:jc w:val="both"/>
        <w:rPr>
          <w:rFonts w:eastAsia="Times New Roman" w:cstheme="minorHAnsi"/>
          <w:iCs/>
          <w:color w:val="000000"/>
          <w:kern w:val="28"/>
          <w:sz w:val="24"/>
          <w:szCs w:val="24"/>
        </w:rPr>
      </w:pPr>
    </w:p>
    <w:p w14:paraId="5D5F85AB" w14:textId="59B78434" w:rsidR="00B758BF" w:rsidRPr="00EF09B1" w:rsidRDefault="00B758BF" w:rsidP="00EF09B1">
      <w:pPr>
        <w:spacing w:after="0" w:line="276" w:lineRule="auto"/>
        <w:contextualSpacing/>
        <w:jc w:val="both"/>
        <w:rPr>
          <w:rFonts w:cstheme="minorHAnsi"/>
          <w:b/>
          <w:bCs/>
          <w:i/>
          <w:iCs/>
          <w:snapToGrid w:val="0"/>
          <w:sz w:val="24"/>
          <w:szCs w:val="24"/>
          <w:u w:val="single"/>
        </w:rPr>
      </w:pPr>
      <w:r w:rsidRPr="00F52161">
        <w:rPr>
          <w:rFonts w:cstheme="minorHAnsi"/>
          <w:b/>
          <w:bCs/>
          <w:i/>
          <w:iCs/>
          <w:snapToGrid w:val="0"/>
          <w:sz w:val="24"/>
          <w:szCs w:val="24"/>
          <w:u w:val="single"/>
        </w:rPr>
        <w:t>Activity</w:t>
      </w:r>
      <w:r w:rsidR="00091A58" w:rsidRPr="00F52161">
        <w:rPr>
          <w:rFonts w:cstheme="minorHAnsi"/>
          <w:b/>
          <w:bCs/>
          <w:i/>
          <w:iCs/>
          <w:snapToGrid w:val="0"/>
          <w:sz w:val="24"/>
          <w:szCs w:val="24"/>
          <w:u w:val="single"/>
        </w:rPr>
        <w:t xml:space="preserve"> </w:t>
      </w:r>
      <w:r w:rsidRPr="00F52161">
        <w:rPr>
          <w:rFonts w:cstheme="minorHAnsi"/>
          <w:b/>
          <w:bCs/>
          <w:i/>
          <w:iCs/>
          <w:snapToGrid w:val="0"/>
          <w:sz w:val="24"/>
          <w:szCs w:val="24"/>
          <w:u w:val="single"/>
        </w:rPr>
        <w:t xml:space="preserve">6: Training of </w:t>
      </w:r>
      <w:r w:rsidR="009D1611">
        <w:rPr>
          <w:rFonts w:cstheme="minorHAnsi"/>
          <w:b/>
          <w:bCs/>
          <w:i/>
          <w:iCs/>
          <w:snapToGrid w:val="0"/>
          <w:sz w:val="24"/>
          <w:szCs w:val="24"/>
          <w:u w:val="single"/>
        </w:rPr>
        <w:t>3</w:t>
      </w:r>
      <w:r w:rsidRPr="00F52161">
        <w:rPr>
          <w:rFonts w:cstheme="minorHAnsi"/>
          <w:b/>
          <w:bCs/>
          <w:i/>
          <w:iCs/>
          <w:snapToGrid w:val="0"/>
          <w:sz w:val="24"/>
          <w:szCs w:val="24"/>
          <w:u w:val="single"/>
        </w:rPr>
        <w:t>0 members of Warrap High court (Judges, public prosecutors, court clerks, traditional court members) and members of the police force on victim redress mechanisms, and traditional chiefs including on courts, transitional justice and reparations.</w:t>
      </w:r>
    </w:p>
    <w:p w14:paraId="0E99FADE" w14:textId="053FE261" w:rsidR="00865FBC" w:rsidRPr="00F52161" w:rsidRDefault="00865FBC" w:rsidP="00865FBC">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On </w:t>
      </w:r>
      <w:r w:rsidR="009D1611">
        <w:rPr>
          <w:rFonts w:eastAsia="Times New Roman" w:cstheme="minorHAnsi"/>
          <w:bCs/>
          <w:iCs/>
          <w:color w:val="000000"/>
          <w:kern w:val="28"/>
          <w:sz w:val="24"/>
          <w:szCs w:val="24"/>
        </w:rPr>
        <w:t>18</w:t>
      </w:r>
      <w:r w:rsidRPr="00F52161">
        <w:rPr>
          <w:rFonts w:eastAsia="Times New Roman" w:cstheme="minorHAnsi"/>
          <w:bCs/>
          <w:iCs/>
          <w:color w:val="000000"/>
          <w:kern w:val="28"/>
          <w:sz w:val="24"/>
          <w:szCs w:val="24"/>
          <w:vertAlign w:val="superscript"/>
        </w:rPr>
        <w:t>th</w:t>
      </w:r>
      <w:r w:rsidRPr="00F52161">
        <w:rPr>
          <w:rFonts w:eastAsia="Times New Roman" w:cstheme="minorHAnsi"/>
          <w:bCs/>
          <w:iCs/>
          <w:color w:val="000000"/>
          <w:kern w:val="28"/>
          <w:sz w:val="24"/>
          <w:szCs w:val="24"/>
        </w:rPr>
        <w:t xml:space="preserve"> </w:t>
      </w:r>
      <w:r w:rsidR="00CC2911">
        <w:rPr>
          <w:rFonts w:eastAsia="Times New Roman" w:cstheme="minorHAnsi"/>
          <w:bCs/>
          <w:iCs/>
          <w:color w:val="000000"/>
          <w:kern w:val="28"/>
          <w:sz w:val="24"/>
          <w:szCs w:val="24"/>
        </w:rPr>
        <w:t>July</w:t>
      </w:r>
      <w:r w:rsidRPr="00F52161">
        <w:rPr>
          <w:rFonts w:eastAsia="Times New Roman" w:cstheme="minorHAnsi"/>
          <w:bCs/>
          <w:iCs/>
          <w:color w:val="000000"/>
          <w:kern w:val="28"/>
          <w:sz w:val="24"/>
          <w:szCs w:val="24"/>
        </w:rPr>
        <w:t xml:space="preserve"> 202</w:t>
      </w:r>
      <w:r w:rsidR="009D1611">
        <w:rPr>
          <w:rFonts w:eastAsia="Times New Roman" w:cstheme="minorHAnsi"/>
          <w:bCs/>
          <w:iCs/>
          <w:color w:val="000000"/>
          <w:kern w:val="28"/>
          <w:sz w:val="24"/>
          <w:szCs w:val="24"/>
        </w:rPr>
        <w:t>4</w:t>
      </w:r>
      <w:r w:rsidRPr="00F52161">
        <w:rPr>
          <w:rFonts w:eastAsia="Times New Roman" w:cstheme="minorHAnsi"/>
          <w:bCs/>
          <w:iCs/>
          <w:color w:val="000000"/>
          <w:kern w:val="28"/>
          <w:sz w:val="24"/>
          <w:szCs w:val="24"/>
        </w:rPr>
        <w:t xml:space="preserve">, a training consisting of judges and prosecutors, chiefs and traditional court members, police as well as investigators was conducted at </w:t>
      </w:r>
      <w:r w:rsidR="009D1611">
        <w:rPr>
          <w:rFonts w:eastAsia="Times New Roman" w:cstheme="minorHAnsi"/>
          <w:bCs/>
          <w:iCs/>
          <w:color w:val="000000"/>
          <w:kern w:val="28"/>
          <w:sz w:val="24"/>
          <w:szCs w:val="24"/>
        </w:rPr>
        <w:t>Atana</w:t>
      </w:r>
      <w:r w:rsidRPr="00F52161">
        <w:rPr>
          <w:rFonts w:eastAsia="Times New Roman" w:cstheme="minorHAnsi"/>
          <w:bCs/>
          <w:iCs/>
          <w:color w:val="000000"/>
          <w:kern w:val="28"/>
          <w:sz w:val="24"/>
          <w:szCs w:val="24"/>
        </w:rPr>
        <w:t xml:space="preserve"> Hotel-Kuajok. The training was facilitated by the UNMISS Human Rights </w:t>
      </w:r>
      <w:r w:rsidR="00CC2911" w:rsidRPr="00F52161">
        <w:rPr>
          <w:rFonts w:eastAsia="Times New Roman" w:cstheme="minorHAnsi"/>
          <w:bCs/>
          <w:iCs/>
          <w:color w:val="000000"/>
          <w:kern w:val="28"/>
          <w:sz w:val="24"/>
          <w:szCs w:val="24"/>
        </w:rPr>
        <w:t>Officer as</w:t>
      </w:r>
      <w:r w:rsidRPr="00F52161">
        <w:rPr>
          <w:rFonts w:eastAsia="Times New Roman" w:cstheme="minorHAnsi"/>
          <w:bCs/>
          <w:iCs/>
          <w:color w:val="000000"/>
          <w:kern w:val="28"/>
          <w:sz w:val="24"/>
          <w:szCs w:val="24"/>
        </w:rPr>
        <w:t xml:space="preserve"> an expert of law in the field of Human Rights and Transitional Justice. The training brought participants from different background with an aim of training them on Victim Redress Mechanism, transitional Justice, Human Rights and Access to Justice under JCC.</w:t>
      </w:r>
    </w:p>
    <w:p w14:paraId="4439D690" w14:textId="640ED223" w:rsidR="00865FBC" w:rsidRPr="00F52161" w:rsidRDefault="00865FBC" w:rsidP="00865FBC">
      <w:pPr>
        <w:tabs>
          <w:tab w:val="left" w:pos="709"/>
        </w:tabs>
        <w:spacing w:after="120" w:line="285" w:lineRule="auto"/>
        <w:jc w:val="both"/>
        <w:rPr>
          <w:rFonts w:eastAsia="Times New Roman" w:cstheme="minorHAnsi"/>
          <w:iCs/>
          <w:color w:val="000000"/>
          <w:kern w:val="28"/>
          <w:sz w:val="24"/>
          <w:szCs w:val="24"/>
        </w:rPr>
      </w:pPr>
      <w:r w:rsidRPr="00F52161">
        <w:rPr>
          <w:rFonts w:eastAsia="Times New Roman" w:cstheme="minorHAnsi"/>
          <w:iCs/>
          <w:color w:val="000000"/>
          <w:kern w:val="28"/>
          <w:sz w:val="24"/>
          <w:szCs w:val="24"/>
        </w:rPr>
        <w:lastRenderedPageBreak/>
        <w:t xml:space="preserve">During the interactive sessions, a number of questions were asked by participants which were answered concurrently and these </w:t>
      </w:r>
      <w:r w:rsidR="00CC2911" w:rsidRPr="00F52161">
        <w:rPr>
          <w:rFonts w:eastAsia="Times New Roman" w:cstheme="minorHAnsi"/>
          <w:iCs/>
          <w:color w:val="000000"/>
          <w:kern w:val="28"/>
          <w:sz w:val="24"/>
          <w:szCs w:val="24"/>
        </w:rPr>
        <w:t>were.</w:t>
      </w:r>
    </w:p>
    <w:p w14:paraId="79E929D3" w14:textId="7171601F" w:rsidR="00865FBC" w:rsidRPr="00F52161" w:rsidRDefault="00865FBC" w:rsidP="00865FBC">
      <w:pPr>
        <w:pStyle w:val="ListParagraph"/>
        <w:numPr>
          <w:ilvl w:val="0"/>
          <w:numId w:val="20"/>
        </w:numPr>
        <w:jc w:val="both"/>
        <w:rPr>
          <w:rFonts w:cstheme="minorHAnsi"/>
          <w:sz w:val="24"/>
          <w:szCs w:val="24"/>
        </w:rPr>
      </w:pPr>
      <w:r w:rsidRPr="00F52161">
        <w:rPr>
          <w:rFonts w:cstheme="minorHAnsi"/>
          <w:sz w:val="24"/>
          <w:szCs w:val="24"/>
        </w:rPr>
        <w:t xml:space="preserve">Sultan Akook Akook Mabuk on behalf of traditional Court members asked this question, “Since the JCC project is expected to run for six (6) months only, and given the fact that cases are slow before the High and county court, how will I-WIN ensure the continuance and completion of the cases within six months and even after the term of the project has ended”? </w:t>
      </w:r>
    </w:p>
    <w:p w14:paraId="00F689DA" w14:textId="263EAA8F" w:rsidR="00865FBC" w:rsidRPr="00F52161" w:rsidRDefault="00865FBC" w:rsidP="00865FBC">
      <w:pPr>
        <w:ind w:left="360"/>
        <w:jc w:val="both"/>
        <w:rPr>
          <w:rFonts w:cstheme="minorHAnsi"/>
          <w:i/>
          <w:iCs/>
          <w:sz w:val="24"/>
          <w:szCs w:val="24"/>
        </w:rPr>
      </w:pPr>
      <w:r w:rsidRPr="00F52161">
        <w:rPr>
          <w:rFonts w:cstheme="minorHAnsi"/>
          <w:i/>
          <w:iCs/>
          <w:sz w:val="24"/>
          <w:szCs w:val="24"/>
        </w:rPr>
        <w:t>The answer to this question is that I-WIN’s contracted lawyer will ensure the completion of the cases enter</w:t>
      </w:r>
      <w:r w:rsidR="0013245B">
        <w:rPr>
          <w:rFonts w:cstheme="minorHAnsi"/>
          <w:i/>
          <w:iCs/>
          <w:sz w:val="24"/>
          <w:szCs w:val="24"/>
        </w:rPr>
        <w:t>ed</w:t>
      </w:r>
      <w:r w:rsidRPr="00F52161">
        <w:rPr>
          <w:rFonts w:cstheme="minorHAnsi"/>
          <w:i/>
          <w:iCs/>
          <w:sz w:val="24"/>
          <w:szCs w:val="24"/>
        </w:rPr>
        <w:t xml:space="preserve"> under the JCC to the end even after the elapse of the term of the project. In other situations, every law firm has a public policy that allows the law firm to support the general public specifically the paupers who are unable to pay advocate fees for their cases to be followed up before the court. Through pro bono services, the I-WIN lawyer would still help the needy beneficiaries with an eye towards finishing all the cases received ion the name of I-WIN.  </w:t>
      </w:r>
    </w:p>
    <w:p w14:paraId="0D132FF6" w14:textId="470D8A42" w:rsidR="00865FBC" w:rsidRPr="00F52161" w:rsidRDefault="00865FBC" w:rsidP="00865FBC">
      <w:pPr>
        <w:pStyle w:val="ListParagraph"/>
        <w:numPr>
          <w:ilvl w:val="0"/>
          <w:numId w:val="20"/>
        </w:numPr>
        <w:jc w:val="both"/>
        <w:rPr>
          <w:rFonts w:cstheme="minorHAnsi"/>
          <w:sz w:val="24"/>
          <w:szCs w:val="24"/>
        </w:rPr>
      </w:pPr>
      <w:r w:rsidRPr="00F52161">
        <w:rPr>
          <w:rFonts w:cstheme="minorHAnsi"/>
          <w:sz w:val="24"/>
          <w:szCs w:val="24"/>
        </w:rPr>
        <w:t>Brig. General of South Sudan Prison Service Agoth Wol Agoth asked this question, “Mindful of the fact that the prison is full of the remands and inmates, in addition to the fact that few people are released from the prison and more remanded, how would I-WIN contribute to speedy trial and release of the remands especially women and young children”?</w:t>
      </w:r>
    </w:p>
    <w:p w14:paraId="3423B9F3" w14:textId="39A6991C" w:rsidR="00865FBC" w:rsidRPr="00F52161" w:rsidRDefault="00865FBC" w:rsidP="00865FBC">
      <w:pPr>
        <w:ind w:left="360"/>
        <w:jc w:val="both"/>
        <w:rPr>
          <w:rFonts w:cstheme="minorHAnsi"/>
          <w:i/>
          <w:iCs/>
          <w:sz w:val="24"/>
          <w:szCs w:val="24"/>
        </w:rPr>
      </w:pPr>
      <w:r w:rsidRPr="00F52161">
        <w:rPr>
          <w:rFonts w:cstheme="minorHAnsi"/>
          <w:i/>
          <w:iCs/>
          <w:sz w:val="24"/>
          <w:szCs w:val="24"/>
        </w:rPr>
        <w:t xml:space="preserve">I-WIN </w:t>
      </w:r>
      <w:r w:rsidR="00C05D7C">
        <w:rPr>
          <w:rFonts w:cstheme="minorHAnsi"/>
          <w:i/>
          <w:iCs/>
          <w:sz w:val="24"/>
          <w:szCs w:val="24"/>
        </w:rPr>
        <w:t>did her</w:t>
      </w:r>
      <w:r w:rsidRPr="00F52161">
        <w:rPr>
          <w:rFonts w:cstheme="minorHAnsi"/>
          <w:i/>
          <w:iCs/>
          <w:sz w:val="24"/>
          <w:szCs w:val="24"/>
        </w:rPr>
        <w:t xml:space="preserve"> best through </w:t>
      </w:r>
      <w:r w:rsidR="00C05D7C">
        <w:rPr>
          <w:rFonts w:cstheme="minorHAnsi"/>
          <w:i/>
          <w:iCs/>
          <w:sz w:val="24"/>
          <w:szCs w:val="24"/>
        </w:rPr>
        <w:t>access to a justice</w:t>
      </w:r>
      <w:r w:rsidRPr="00F52161">
        <w:rPr>
          <w:rFonts w:cstheme="minorHAnsi"/>
          <w:i/>
          <w:iCs/>
          <w:sz w:val="24"/>
          <w:szCs w:val="24"/>
        </w:rPr>
        <w:t xml:space="preserve"> to advocate and promote speedy trial and proceedings to all persons remanded and those pending trials. It is worth noting that I-WIN lawyer has been visiting the Police and Prison detention facility to familiarize himself with the situation taking place in those detention facilities.  It is at the same time of significant importance that all sectors related to Justice System should work cooperatively to raise questions to every UN agencies, CBOs and other government institutions to take the issues of lack of judges as a serious matter that needs urgency and quick response from the Judiciary of South Sudan because if we have many judges, the deadlock of cases can be reduced and acquittal of those arrested and tried for a very long time can be shorten. It is a collective responsibility of all Justice System to promote and work closely with Human Rights institutions to address the issue of long trial and free up space in the prison.</w:t>
      </w:r>
    </w:p>
    <w:p w14:paraId="59A16C7D" w14:textId="774C5116" w:rsidR="00865FBC" w:rsidRPr="00F52161" w:rsidRDefault="00865FBC" w:rsidP="00865FBC">
      <w:pPr>
        <w:pStyle w:val="ListParagraph"/>
        <w:numPr>
          <w:ilvl w:val="0"/>
          <w:numId w:val="20"/>
        </w:numPr>
        <w:jc w:val="both"/>
        <w:rPr>
          <w:rFonts w:cstheme="minorHAnsi"/>
          <w:sz w:val="24"/>
          <w:szCs w:val="24"/>
        </w:rPr>
      </w:pPr>
      <w:r w:rsidRPr="00F52161">
        <w:rPr>
          <w:rFonts w:cstheme="minorHAnsi"/>
          <w:sz w:val="24"/>
          <w:szCs w:val="24"/>
        </w:rPr>
        <w:t xml:space="preserve">John Akot Deng, a police investigator asked, “It is an established fact that the police especially the criminal department and </w:t>
      </w:r>
      <w:r w:rsidR="0013245B" w:rsidRPr="00F52161">
        <w:rPr>
          <w:rFonts w:cstheme="minorHAnsi"/>
          <w:sz w:val="24"/>
          <w:szCs w:val="24"/>
        </w:rPr>
        <w:t>in</w:t>
      </w:r>
      <w:r w:rsidR="0013245B">
        <w:rPr>
          <w:rFonts w:cstheme="minorHAnsi"/>
          <w:sz w:val="24"/>
          <w:szCs w:val="24"/>
        </w:rPr>
        <w:t>vesti</w:t>
      </w:r>
      <w:r w:rsidR="0013245B" w:rsidRPr="00F52161">
        <w:rPr>
          <w:rFonts w:cstheme="minorHAnsi"/>
          <w:sz w:val="24"/>
          <w:szCs w:val="24"/>
        </w:rPr>
        <w:t>gation</w:t>
      </w:r>
      <w:r w:rsidRPr="00F52161">
        <w:rPr>
          <w:rFonts w:cstheme="minorHAnsi"/>
          <w:sz w:val="24"/>
          <w:szCs w:val="24"/>
        </w:rPr>
        <w:t xml:space="preserve"> are facing an abuse of power from the government of the state who sometimes order for the arrest of the accused persons without a proper legal procedures which result into overstaying of such suspects in the Police Detention Facility, what will I-WIN contribute to making sure that such challenges are addressed”?</w:t>
      </w:r>
      <w:r w:rsidR="00DB6018">
        <w:rPr>
          <w:rFonts w:cstheme="minorHAnsi"/>
          <w:sz w:val="24"/>
          <w:szCs w:val="24"/>
        </w:rPr>
        <w:t xml:space="preserve"> hope some</w:t>
      </w:r>
    </w:p>
    <w:p w14:paraId="40D03454" w14:textId="730CCD71" w:rsidR="00B758BF" w:rsidRPr="00F52161" w:rsidRDefault="00865FBC" w:rsidP="00A10634">
      <w:pPr>
        <w:tabs>
          <w:tab w:val="left" w:pos="709"/>
        </w:tabs>
        <w:spacing w:after="120" w:line="285" w:lineRule="auto"/>
        <w:jc w:val="both"/>
        <w:rPr>
          <w:rFonts w:cstheme="minorHAnsi"/>
          <w:i/>
          <w:iCs/>
          <w:sz w:val="24"/>
          <w:szCs w:val="24"/>
        </w:rPr>
      </w:pPr>
      <w:r w:rsidRPr="00F52161">
        <w:rPr>
          <w:rFonts w:cstheme="minorHAnsi"/>
          <w:i/>
          <w:iCs/>
          <w:sz w:val="24"/>
          <w:szCs w:val="24"/>
        </w:rPr>
        <w:lastRenderedPageBreak/>
        <w:t>As a matter of fact, the law says that no person shall be detained without due legal process, and therefore, when the government arrests anyone at their will and remands such people, it is the duty of police department to reject keeping of such detained individuals and advice</w:t>
      </w:r>
      <w:r w:rsidRPr="00F52161">
        <w:rPr>
          <w:rFonts w:cstheme="minorHAnsi"/>
          <w:sz w:val="24"/>
          <w:szCs w:val="24"/>
        </w:rPr>
        <w:t xml:space="preserve"> the </w:t>
      </w:r>
      <w:r w:rsidRPr="00F52161">
        <w:rPr>
          <w:rFonts w:cstheme="minorHAnsi"/>
          <w:i/>
          <w:iCs/>
          <w:sz w:val="24"/>
          <w:szCs w:val="24"/>
        </w:rPr>
        <w:t>government to consult the Public Prosecution Attorney who is by law, the only authorized person to issue an arrest warrant. If the issue is reported to PPA, it will be handled as per the law, but not as per the interest of the government officials</w:t>
      </w:r>
    </w:p>
    <w:p w14:paraId="008E0817" w14:textId="495946AA" w:rsidR="00C75BD3" w:rsidRPr="00081A20" w:rsidRDefault="00C75BD3" w:rsidP="00081A20">
      <w:pPr>
        <w:pStyle w:val="ListParagraph"/>
        <w:numPr>
          <w:ilvl w:val="0"/>
          <w:numId w:val="20"/>
        </w:numPr>
        <w:jc w:val="both"/>
        <w:rPr>
          <w:rFonts w:cstheme="minorHAnsi"/>
          <w:sz w:val="24"/>
          <w:szCs w:val="24"/>
        </w:rPr>
      </w:pPr>
      <w:r w:rsidRPr="00F52161">
        <w:rPr>
          <w:rFonts w:cstheme="minorHAnsi"/>
          <w:sz w:val="24"/>
          <w:szCs w:val="24"/>
        </w:rPr>
        <w:t>Asunta Adut Akeen on behalf of women leaders asked this question, “What will I-WIN offer the vulnerable elderly people and young children who sometimes become a victim of other offenses committed on them by criminal”?</w:t>
      </w:r>
    </w:p>
    <w:p w14:paraId="597CF9DD" w14:textId="00F8D648" w:rsidR="002C1256" w:rsidRPr="00F52161" w:rsidRDefault="00865FBC" w:rsidP="00A10634">
      <w:pPr>
        <w:tabs>
          <w:tab w:val="left" w:pos="709"/>
        </w:tabs>
        <w:spacing w:after="120" w:line="285" w:lineRule="auto"/>
        <w:jc w:val="both"/>
        <w:rPr>
          <w:rFonts w:eastAsia="Times New Roman" w:cstheme="minorHAnsi"/>
          <w:b/>
          <w:i/>
          <w:iCs/>
          <w:color w:val="000000"/>
          <w:kern w:val="28"/>
          <w:sz w:val="24"/>
          <w:szCs w:val="24"/>
          <w:u w:val="single"/>
        </w:rPr>
      </w:pPr>
      <w:r w:rsidRPr="00F52161">
        <w:rPr>
          <w:rFonts w:cstheme="minorHAnsi"/>
          <w:i/>
          <w:iCs/>
          <w:sz w:val="24"/>
          <w:szCs w:val="24"/>
        </w:rPr>
        <w:t>I-WIN works closely through JCC with the variety of Justice System in Warrap state and therefore, it is within the interest of I-WIN to see justice being fulfilled and promoted. All the beneficiaries of JCC will have a lot of services such as legal representation, legal advice, and pro bono psychosocial support for the victim of rape and other crimes and referral to one stop center for further consultation</w:t>
      </w:r>
    </w:p>
    <w:p w14:paraId="2E219E8F" w14:textId="0A896EB8" w:rsidR="00950B19" w:rsidRPr="00F52161" w:rsidRDefault="007276F7" w:rsidP="00A10634">
      <w:pPr>
        <w:tabs>
          <w:tab w:val="left" w:pos="709"/>
        </w:tabs>
        <w:spacing w:after="120" w:line="285" w:lineRule="auto"/>
        <w:jc w:val="both"/>
        <w:rPr>
          <w:rFonts w:cstheme="minorHAnsi"/>
          <w:b/>
          <w:iCs/>
          <w:snapToGrid w:val="0"/>
          <w:sz w:val="24"/>
          <w:szCs w:val="24"/>
          <w:u w:val="single"/>
        </w:rPr>
      </w:pPr>
      <w:r w:rsidRPr="00F52161">
        <w:rPr>
          <w:rFonts w:eastAsia="Times New Roman" w:cstheme="minorHAnsi"/>
          <w:b/>
          <w:i/>
          <w:iCs/>
          <w:color w:val="000000"/>
          <w:kern w:val="28"/>
          <w:sz w:val="24"/>
          <w:szCs w:val="24"/>
          <w:u w:val="single"/>
        </w:rPr>
        <w:t xml:space="preserve">Activity </w:t>
      </w:r>
      <w:r w:rsidR="002C1256" w:rsidRPr="00F52161">
        <w:rPr>
          <w:rFonts w:eastAsia="Times New Roman" w:cstheme="minorHAnsi"/>
          <w:b/>
          <w:i/>
          <w:iCs/>
          <w:color w:val="000000"/>
          <w:kern w:val="28"/>
          <w:sz w:val="24"/>
          <w:szCs w:val="24"/>
          <w:u w:val="single"/>
        </w:rPr>
        <w:t>7:</w:t>
      </w:r>
      <w:r w:rsidR="002C1256" w:rsidRPr="00F52161">
        <w:rPr>
          <w:rFonts w:cstheme="minorHAnsi"/>
          <w:b/>
          <w:i/>
          <w:iCs/>
          <w:snapToGrid w:val="0"/>
          <w:sz w:val="24"/>
          <w:szCs w:val="24"/>
          <w:u w:val="single"/>
        </w:rPr>
        <w:t xml:space="preserve"> Monthly Legal awareness on GBV, property rights, legal rights, available services at the JCC and human rights Warrap outreach campaigns</w:t>
      </w:r>
    </w:p>
    <w:p w14:paraId="4283F1B6" w14:textId="04D4B942" w:rsidR="002F2642" w:rsidRPr="00F52161" w:rsidRDefault="002C1256" w:rsidP="002F2642">
      <w:pPr>
        <w:jc w:val="both"/>
        <w:rPr>
          <w:rFonts w:cstheme="minorHAnsi"/>
          <w:sz w:val="24"/>
          <w:szCs w:val="24"/>
        </w:rPr>
      </w:pPr>
      <w:r w:rsidRPr="00F52161">
        <w:rPr>
          <w:rFonts w:cstheme="minorHAnsi"/>
          <w:snapToGrid w:val="0"/>
        </w:rPr>
        <w:t>I-WIN successfully conducted number</w:t>
      </w:r>
      <w:r w:rsidR="00081A20">
        <w:rPr>
          <w:rFonts w:cstheme="minorHAnsi"/>
          <w:snapToGrid w:val="0"/>
        </w:rPr>
        <w:t>s</w:t>
      </w:r>
      <w:r w:rsidRPr="00F52161">
        <w:rPr>
          <w:rFonts w:cstheme="minorHAnsi"/>
          <w:snapToGrid w:val="0"/>
        </w:rPr>
        <w:t xml:space="preserve"> of outreach sessions in all counties of </w:t>
      </w:r>
      <w:r w:rsidR="00C35F81">
        <w:rPr>
          <w:rFonts w:cstheme="minorHAnsi"/>
          <w:snapToGrid w:val="0"/>
        </w:rPr>
        <w:t>W</w:t>
      </w:r>
      <w:r w:rsidRPr="00F52161">
        <w:rPr>
          <w:rFonts w:cstheme="minorHAnsi"/>
          <w:snapToGrid w:val="0"/>
        </w:rPr>
        <w:t>arrap state which explain</w:t>
      </w:r>
      <w:r w:rsidR="00081A20">
        <w:rPr>
          <w:rFonts w:cstheme="minorHAnsi"/>
          <w:snapToGrid w:val="0"/>
        </w:rPr>
        <w:t xml:space="preserve">ed </w:t>
      </w:r>
      <w:r w:rsidRPr="00F52161">
        <w:rPr>
          <w:rFonts w:cstheme="minorHAnsi"/>
          <w:snapToGrid w:val="0"/>
        </w:rPr>
        <w:t xml:space="preserve">the </w:t>
      </w:r>
      <w:r w:rsidR="00081A20" w:rsidRPr="00F52161">
        <w:rPr>
          <w:rFonts w:cstheme="minorHAnsi"/>
          <w:snapToGrid w:val="0"/>
        </w:rPr>
        <w:t>quantified</w:t>
      </w:r>
      <w:r w:rsidR="002F2642" w:rsidRPr="00F52161">
        <w:rPr>
          <w:rFonts w:cstheme="minorHAnsi"/>
          <w:snapToGrid w:val="0"/>
        </w:rPr>
        <w:t xml:space="preserve"> number of people physically encountered. The </w:t>
      </w:r>
      <w:r w:rsidR="002F2642" w:rsidRPr="00F52161">
        <w:rPr>
          <w:rFonts w:cstheme="minorHAnsi"/>
          <w:sz w:val="24"/>
          <w:szCs w:val="24"/>
        </w:rPr>
        <w:t>topics discussed during the sessions were:-</w:t>
      </w:r>
    </w:p>
    <w:p w14:paraId="5ADCBDBD" w14:textId="77777777" w:rsidR="002F2642" w:rsidRPr="00F52161" w:rsidRDefault="002F2642" w:rsidP="002F2642">
      <w:pPr>
        <w:pStyle w:val="ListParagraph"/>
        <w:numPr>
          <w:ilvl w:val="0"/>
          <w:numId w:val="22"/>
        </w:numPr>
        <w:jc w:val="both"/>
        <w:rPr>
          <w:rFonts w:cstheme="minorHAnsi"/>
          <w:sz w:val="24"/>
          <w:szCs w:val="24"/>
        </w:rPr>
      </w:pPr>
      <w:r w:rsidRPr="00F52161">
        <w:rPr>
          <w:rFonts w:cstheme="minorHAnsi"/>
          <w:sz w:val="24"/>
          <w:szCs w:val="24"/>
        </w:rPr>
        <w:t>Human Rights as part of Rule of Law in South Sudan</w:t>
      </w:r>
    </w:p>
    <w:p w14:paraId="6167E7B4" w14:textId="77777777" w:rsidR="002F2642" w:rsidRPr="00F52161" w:rsidRDefault="002F2642" w:rsidP="002F2642">
      <w:pPr>
        <w:pStyle w:val="ListParagraph"/>
        <w:numPr>
          <w:ilvl w:val="0"/>
          <w:numId w:val="22"/>
        </w:numPr>
        <w:jc w:val="both"/>
        <w:rPr>
          <w:rFonts w:cstheme="minorHAnsi"/>
          <w:sz w:val="24"/>
          <w:szCs w:val="24"/>
        </w:rPr>
      </w:pPr>
      <w:r w:rsidRPr="00F52161">
        <w:rPr>
          <w:rFonts w:cstheme="minorHAnsi"/>
          <w:sz w:val="24"/>
          <w:szCs w:val="24"/>
        </w:rPr>
        <w:t>The legal procedures and proceedings before the Courts of law</w:t>
      </w:r>
    </w:p>
    <w:p w14:paraId="6A30E1BE" w14:textId="6334447A" w:rsidR="002F2642" w:rsidRPr="00F52161" w:rsidRDefault="002F2642" w:rsidP="002F2642">
      <w:pPr>
        <w:pStyle w:val="ListParagraph"/>
        <w:numPr>
          <w:ilvl w:val="0"/>
          <w:numId w:val="22"/>
        </w:numPr>
        <w:jc w:val="both"/>
        <w:rPr>
          <w:rFonts w:cstheme="minorHAnsi"/>
          <w:sz w:val="24"/>
          <w:szCs w:val="24"/>
        </w:rPr>
      </w:pPr>
      <w:r w:rsidRPr="00F52161">
        <w:rPr>
          <w:rFonts w:cstheme="minorHAnsi"/>
          <w:sz w:val="24"/>
          <w:szCs w:val="24"/>
        </w:rPr>
        <w:t xml:space="preserve">Right of the parents to </w:t>
      </w:r>
      <w:r w:rsidR="00036EA2" w:rsidRPr="00F52161">
        <w:rPr>
          <w:rFonts w:cstheme="minorHAnsi"/>
          <w:sz w:val="24"/>
          <w:szCs w:val="24"/>
        </w:rPr>
        <w:t>discipline</w:t>
      </w:r>
      <w:r w:rsidRPr="00F52161">
        <w:rPr>
          <w:rFonts w:cstheme="minorHAnsi"/>
          <w:sz w:val="24"/>
          <w:szCs w:val="24"/>
        </w:rPr>
        <w:t xml:space="preserve"> of the child and its limit</w:t>
      </w:r>
    </w:p>
    <w:p w14:paraId="705131CD" w14:textId="77777777" w:rsidR="002F2642" w:rsidRPr="00F52161" w:rsidRDefault="002F2642" w:rsidP="002F2642">
      <w:pPr>
        <w:pStyle w:val="ListParagraph"/>
        <w:numPr>
          <w:ilvl w:val="0"/>
          <w:numId w:val="22"/>
        </w:numPr>
        <w:jc w:val="both"/>
        <w:rPr>
          <w:rFonts w:cstheme="minorHAnsi"/>
          <w:sz w:val="24"/>
          <w:szCs w:val="24"/>
        </w:rPr>
      </w:pPr>
      <w:r w:rsidRPr="00F52161">
        <w:rPr>
          <w:rFonts w:cstheme="minorHAnsi"/>
          <w:sz w:val="24"/>
          <w:szCs w:val="24"/>
        </w:rPr>
        <w:t xml:space="preserve">Dinka Customary Law and the Modern Legal System and how they harmonize </w:t>
      </w:r>
    </w:p>
    <w:p w14:paraId="75F0885F" w14:textId="77777777" w:rsidR="002F2642" w:rsidRPr="00F52161" w:rsidRDefault="002F2642" w:rsidP="002F2642">
      <w:pPr>
        <w:pStyle w:val="ListParagraph"/>
        <w:numPr>
          <w:ilvl w:val="0"/>
          <w:numId w:val="22"/>
        </w:numPr>
        <w:jc w:val="both"/>
        <w:rPr>
          <w:rFonts w:cstheme="minorHAnsi"/>
          <w:sz w:val="24"/>
          <w:szCs w:val="24"/>
        </w:rPr>
      </w:pPr>
      <w:r w:rsidRPr="00F52161">
        <w:rPr>
          <w:rFonts w:cstheme="minorHAnsi"/>
          <w:sz w:val="24"/>
          <w:szCs w:val="24"/>
        </w:rPr>
        <w:t>The lawful authority before whom the cases should be opened</w:t>
      </w:r>
    </w:p>
    <w:p w14:paraId="1404D84D" w14:textId="42D9882A" w:rsidR="002C1256" w:rsidRPr="00F52161" w:rsidRDefault="002F2642" w:rsidP="002C1256">
      <w:pPr>
        <w:jc w:val="both"/>
        <w:rPr>
          <w:rFonts w:cstheme="minorHAnsi"/>
          <w:sz w:val="24"/>
          <w:szCs w:val="24"/>
        </w:rPr>
      </w:pPr>
      <w:r w:rsidRPr="00F52161">
        <w:rPr>
          <w:rFonts w:cstheme="minorHAnsi"/>
          <w:sz w:val="24"/>
          <w:szCs w:val="24"/>
        </w:rPr>
        <w:t xml:space="preserve">All the above legal aspects were intensively </w:t>
      </w:r>
      <w:r w:rsidR="00CC2911" w:rsidRPr="00F52161">
        <w:rPr>
          <w:rFonts w:cstheme="minorHAnsi"/>
          <w:sz w:val="24"/>
          <w:szCs w:val="24"/>
        </w:rPr>
        <w:t>considered,</w:t>
      </w:r>
      <w:r w:rsidRPr="00F52161">
        <w:rPr>
          <w:rFonts w:cstheme="minorHAnsi"/>
          <w:sz w:val="24"/>
          <w:szCs w:val="24"/>
        </w:rPr>
        <w:t xml:space="preserve"> and different citations were brought to the light </w:t>
      </w:r>
      <w:r w:rsidR="00CC2911" w:rsidRPr="00F52161">
        <w:rPr>
          <w:rFonts w:cstheme="minorHAnsi"/>
          <w:sz w:val="24"/>
          <w:szCs w:val="24"/>
        </w:rPr>
        <w:t>to</w:t>
      </w:r>
      <w:r w:rsidRPr="00F52161">
        <w:rPr>
          <w:rFonts w:cstheme="minorHAnsi"/>
          <w:sz w:val="24"/>
          <w:szCs w:val="24"/>
        </w:rPr>
        <w:t xml:space="preserve"> capture a greater picture in the minds of the participants </w:t>
      </w:r>
      <w:r w:rsidR="00D95F5B">
        <w:rPr>
          <w:rFonts w:cstheme="minorHAnsi"/>
          <w:sz w:val="24"/>
          <w:szCs w:val="24"/>
        </w:rPr>
        <w:t xml:space="preserve">and </w:t>
      </w:r>
      <w:r w:rsidRPr="00F52161">
        <w:rPr>
          <w:rFonts w:cstheme="minorHAnsi"/>
          <w:sz w:val="24"/>
          <w:szCs w:val="24"/>
        </w:rPr>
        <w:t xml:space="preserve">the beneficiaries. On the right to chastisement, the facilitator brought up the two incidents where in Tonj, a young </w:t>
      </w:r>
      <w:r w:rsidR="00CC2911" w:rsidRPr="00F52161">
        <w:rPr>
          <w:rFonts w:cstheme="minorHAnsi"/>
          <w:sz w:val="24"/>
          <w:szCs w:val="24"/>
        </w:rPr>
        <w:t>girls’</w:t>
      </w:r>
      <w:r w:rsidRPr="00F52161">
        <w:rPr>
          <w:rFonts w:cstheme="minorHAnsi"/>
          <w:sz w:val="24"/>
          <w:szCs w:val="24"/>
        </w:rPr>
        <w:t xml:space="preserve"> eyes were pierced by her father while in a belief to have been disciplining his daughter which in fact was beyond the right to chastisement. Other occasion was the case of a young girl whose feet were nailed by her mother </w:t>
      </w:r>
      <w:r w:rsidR="00CC2911" w:rsidRPr="00F52161">
        <w:rPr>
          <w:rFonts w:cstheme="minorHAnsi"/>
          <w:sz w:val="24"/>
          <w:szCs w:val="24"/>
        </w:rPr>
        <w:t>to</w:t>
      </w:r>
      <w:r w:rsidRPr="00F52161">
        <w:rPr>
          <w:rFonts w:cstheme="minorHAnsi"/>
          <w:sz w:val="24"/>
          <w:szCs w:val="24"/>
        </w:rPr>
        <w:t xml:space="preserve"> justify disciplining her.</w:t>
      </w:r>
    </w:p>
    <w:p w14:paraId="18EACEED" w14:textId="1B78F9EE" w:rsidR="002C1256" w:rsidRPr="00F52161" w:rsidRDefault="002C1256" w:rsidP="002C1256">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During a</w:t>
      </w:r>
      <w:r w:rsidR="002F2642" w:rsidRPr="00F52161">
        <w:rPr>
          <w:rFonts w:eastAsia="Times New Roman" w:cstheme="minorHAnsi"/>
          <w:bCs/>
          <w:iCs/>
          <w:color w:val="000000"/>
          <w:kern w:val="28"/>
          <w:sz w:val="24"/>
          <w:szCs w:val="24"/>
        </w:rPr>
        <w:t>n</w:t>
      </w:r>
      <w:r w:rsidRPr="00F52161">
        <w:rPr>
          <w:rFonts w:eastAsia="Times New Roman" w:cstheme="minorHAnsi"/>
          <w:bCs/>
          <w:iCs/>
          <w:color w:val="000000"/>
          <w:kern w:val="28"/>
          <w:sz w:val="24"/>
          <w:szCs w:val="24"/>
        </w:rPr>
        <w:t xml:space="preserve"> outreach session in Tong South, Brig. General Agoth lamented</w:t>
      </w:r>
      <w:r w:rsidR="002F2642" w:rsidRPr="00F52161">
        <w:rPr>
          <w:rFonts w:eastAsia="Times New Roman" w:cstheme="minorHAnsi"/>
          <w:bCs/>
          <w:iCs/>
          <w:color w:val="000000"/>
          <w:kern w:val="28"/>
          <w:sz w:val="24"/>
          <w:szCs w:val="24"/>
        </w:rPr>
        <w:t xml:space="preserve"> that</w:t>
      </w:r>
      <w:r w:rsidRPr="00F52161">
        <w:rPr>
          <w:rFonts w:eastAsia="Times New Roman" w:cstheme="minorHAnsi"/>
          <w:bCs/>
          <w:iCs/>
          <w:color w:val="000000"/>
          <w:kern w:val="28"/>
          <w:sz w:val="24"/>
          <w:szCs w:val="24"/>
        </w:rPr>
        <w:t xml:space="preserve"> there </w:t>
      </w:r>
      <w:r w:rsidR="00CC2911" w:rsidRPr="00F52161">
        <w:rPr>
          <w:rFonts w:eastAsia="Times New Roman" w:cstheme="minorHAnsi"/>
          <w:bCs/>
          <w:iCs/>
          <w:color w:val="000000"/>
          <w:kern w:val="28"/>
          <w:sz w:val="24"/>
          <w:szCs w:val="24"/>
        </w:rPr>
        <w:t>is</w:t>
      </w:r>
      <w:r w:rsidRPr="00F52161">
        <w:rPr>
          <w:rFonts w:eastAsia="Times New Roman" w:cstheme="minorHAnsi"/>
          <w:bCs/>
          <w:iCs/>
          <w:color w:val="000000"/>
          <w:kern w:val="28"/>
          <w:sz w:val="24"/>
          <w:szCs w:val="24"/>
        </w:rPr>
        <w:t xml:space="preserve"> shortage of judges with only one Hight Court </w:t>
      </w:r>
      <w:r w:rsidR="00CC2911" w:rsidRPr="00F52161">
        <w:rPr>
          <w:rFonts w:eastAsia="Times New Roman" w:cstheme="minorHAnsi"/>
          <w:bCs/>
          <w:iCs/>
          <w:color w:val="000000"/>
          <w:kern w:val="28"/>
          <w:sz w:val="24"/>
          <w:szCs w:val="24"/>
        </w:rPr>
        <w:t>Judge,</w:t>
      </w:r>
      <w:r w:rsidRPr="00F52161">
        <w:rPr>
          <w:rFonts w:eastAsia="Times New Roman" w:cstheme="minorHAnsi"/>
          <w:bCs/>
          <w:iCs/>
          <w:color w:val="000000"/>
          <w:kern w:val="28"/>
          <w:sz w:val="24"/>
          <w:szCs w:val="24"/>
        </w:rPr>
        <w:t xml:space="preserve"> and this has created a delay in addressing providing </w:t>
      </w:r>
      <w:r w:rsidR="002F2642" w:rsidRPr="00F52161">
        <w:rPr>
          <w:rFonts w:eastAsia="Times New Roman" w:cstheme="minorHAnsi"/>
          <w:bCs/>
          <w:iCs/>
          <w:color w:val="000000"/>
          <w:kern w:val="28"/>
          <w:sz w:val="24"/>
          <w:szCs w:val="24"/>
        </w:rPr>
        <w:t xml:space="preserve">and </w:t>
      </w:r>
      <w:r w:rsidRPr="00F52161">
        <w:rPr>
          <w:rFonts w:eastAsia="Times New Roman" w:cstheme="minorHAnsi"/>
          <w:bCs/>
          <w:iCs/>
          <w:color w:val="000000"/>
          <w:kern w:val="28"/>
          <w:sz w:val="24"/>
          <w:szCs w:val="24"/>
        </w:rPr>
        <w:t>justice for minor cases</w:t>
      </w:r>
      <w:r w:rsidR="002F2642" w:rsidRPr="00F52161">
        <w:rPr>
          <w:rFonts w:eastAsia="Times New Roman" w:cstheme="minorHAnsi"/>
          <w:bCs/>
          <w:iCs/>
          <w:color w:val="000000"/>
          <w:kern w:val="28"/>
          <w:sz w:val="24"/>
          <w:szCs w:val="24"/>
        </w:rPr>
        <w:t>.</w:t>
      </w:r>
      <w:r w:rsidRPr="00F52161">
        <w:rPr>
          <w:rFonts w:eastAsia="Times New Roman" w:cstheme="minorHAnsi"/>
          <w:bCs/>
          <w:iCs/>
          <w:color w:val="000000"/>
          <w:kern w:val="28"/>
          <w:sz w:val="24"/>
          <w:szCs w:val="24"/>
        </w:rPr>
        <w:t xml:space="preserve"> This has created too many pending cases that could take years to be heard resulting into accumulating hundreds of remands and </w:t>
      </w:r>
      <w:r w:rsidR="00CC2911" w:rsidRPr="00F52161">
        <w:rPr>
          <w:rFonts w:eastAsia="Times New Roman" w:cstheme="minorHAnsi"/>
          <w:bCs/>
          <w:iCs/>
          <w:color w:val="000000"/>
          <w:kern w:val="28"/>
          <w:sz w:val="24"/>
          <w:szCs w:val="24"/>
        </w:rPr>
        <w:t>convicts’ cases</w:t>
      </w:r>
      <w:r w:rsidRPr="00F52161">
        <w:rPr>
          <w:rFonts w:eastAsia="Times New Roman" w:cstheme="minorHAnsi"/>
          <w:bCs/>
          <w:iCs/>
          <w:color w:val="000000"/>
          <w:kern w:val="28"/>
          <w:sz w:val="24"/>
          <w:szCs w:val="24"/>
        </w:rPr>
        <w:t xml:space="preserve"> in the courts.</w:t>
      </w:r>
    </w:p>
    <w:p w14:paraId="0311227C" w14:textId="77777777" w:rsidR="002C1256" w:rsidRPr="00F52161" w:rsidRDefault="002C1256" w:rsidP="002C1256">
      <w:pPr>
        <w:spacing w:after="0" w:line="240" w:lineRule="auto"/>
        <w:jc w:val="both"/>
        <w:rPr>
          <w:rFonts w:eastAsia="Times New Roman" w:cstheme="minorHAnsi"/>
          <w:bCs/>
          <w:iCs/>
          <w:color w:val="000000"/>
          <w:kern w:val="28"/>
          <w:sz w:val="24"/>
          <w:szCs w:val="24"/>
        </w:rPr>
      </w:pPr>
    </w:p>
    <w:p w14:paraId="43648DFE" w14:textId="77777777" w:rsidR="002C1256" w:rsidRPr="00F52161" w:rsidRDefault="002C1256" w:rsidP="002C1256">
      <w:pPr>
        <w:jc w:val="both"/>
        <w:rPr>
          <w:rFonts w:cstheme="minorHAnsi"/>
          <w:sz w:val="24"/>
          <w:szCs w:val="24"/>
        </w:rPr>
      </w:pPr>
      <w:r w:rsidRPr="00F52161">
        <w:rPr>
          <w:rFonts w:cstheme="minorHAnsi"/>
          <w:sz w:val="24"/>
          <w:szCs w:val="24"/>
        </w:rPr>
        <w:t xml:space="preserve">While in Tong East, Mrs Nyibol Agot, also cited that society has shaped women to think that reporting cases of Domestic Violence is uncalled for complain, most women term silence to being </w:t>
      </w:r>
      <w:r w:rsidRPr="00F52161">
        <w:rPr>
          <w:rFonts w:cstheme="minorHAnsi"/>
          <w:sz w:val="24"/>
          <w:szCs w:val="24"/>
        </w:rPr>
        <w:lastRenderedPageBreak/>
        <w:t>submissive to their husbands and therefore will rather choose silence in such violence rather than reporting. Women are only focused on keeping their marriage irrespective of the violence they are undergoing. She also thanked I-WIN team for extending this outreach session to Tong East, saying that they are always neglected when it comes to such helpful sessions yet their women desire to be strengthened through such helpful sessions, more efforts needed to enable grassroot women understand their rights.</w:t>
      </w:r>
    </w:p>
    <w:p w14:paraId="55E679A5" w14:textId="24756263" w:rsidR="00C750B1" w:rsidRPr="00F52161" w:rsidRDefault="00C750B1" w:rsidP="00C750B1">
      <w:pPr>
        <w:jc w:val="both"/>
        <w:rPr>
          <w:rFonts w:cstheme="minorHAnsi"/>
          <w:sz w:val="24"/>
          <w:szCs w:val="24"/>
        </w:rPr>
      </w:pPr>
      <w:r w:rsidRPr="00F52161">
        <w:rPr>
          <w:rFonts w:cstheme="minorHAnsi"/>
          <w:sz w:val="24"/>
          <w:szCs w:val="24"/>
        </w:rPr>
        <w:t>In Gogrial Payam of Gogrial West County. The participants comprised of women leaders, Chiefs, youths and persons with disability. Besides this, in the attendance were traditional chief court members who were represented by Chief: Ajak Atur Ater. Speaking at the opening of the training, he applauded the efforts of I-WIN and UNDP for availing funding which allowed such activities to be carried out.</w:t>
      </w:r>
    </w:p>
    <w:p w14:paraId="65803D3B" w14:textId="3D152458" w:rsidR="00C750B1" w:rsidRPr="00F52161" w:rsidRDefault="00C750B1" w:rsidP="00C750B1">
      <w:pPr>
        <w:jc w:val="both"/>
        <w:rPr>
          <w:rFonts w:cstheme="minorHAnsi"/>
          <w:sz w:val="24"/>
          <w:szCs w:val="24"/>
        </w:rPr>
      </w:pPr>
      <w:r w:rsidRPr="00F52161">
        <w:rPr>
          <w:rFonts w:cstheme="minorHAnsi"/>
          <w:sz w:val="24"/>
          <w:szCs w:val="24"/>
        </w:rPr>
        <w:t>Mrs. Ajok Majok Kuel On her part of the remarks, she was glad and thankful to I-WIN for organizing such initiative which has informed them about the concept of Human Rights, women rights as enshrined in CEDAW Convention 1979, legal procedures, how and before which authority the case should be opened and Access to Justice for the victims of war, rape and other separate cases where the access to Justice was either denied by arbitrary detention or delayed legal proceedings.</w:t>
      </w:r>
    </w:p>
    <w:p w14:paraId="2FE29153" w14:textId="77777777" w:rsidR="00E043E6" w:rsidRPr="00F52161" w:rsidRDefault="00E043E6" w:rsidP="00E043E6">
      <w:pPr>
        <w:jc w:val="both"/>
        <w:rPr>
          <w:rFonts w:cstheme="minorHAnsi"/>
          <w:b/>
          <w:i/>
          <w:sz w:val="24"/>
          <w:szCs w:val="24"/>
          <w:u w:val="single"/>
        </w:rPr>
      </w:pPr>
      <w:r w:rsidRPr="00F52161">
        <w:rPr>
          <w:rFonts w:cstheme="minorHAnsi"/>
          <w:b/>
          <w:i/>
          <w:sz w:val="24"/>
          <w:szCs w:val="24"/>
          <w:u w:val="single"/>
        </w:rPr>
        <w:t>The impact and feedback on the outreaches-</w:t>
      </w:r>
    </w:p>
    <w:p w14:paraId="21EDE7EF" w14:textId="77777777" w:rsidR="00E043E6" w:rsidRPr="00F52161" w:rsidRDefault="00E043E6" w:rsidP="00E043E6">
      <w:pPr>
        <w:jc w:val="both"/>
        <w:rPr>
          <w:rFonts w:cstheme="minorHAnsi"/>
          <w:sz w:val="24"/>
          <w:szCs w:val="24"/>
        </w:rPr>
      </w:pPr>
      <w:r w:rsidRPr="00F52161">
        <w:rPr>
          <w:rFonts w:cstheme="minorHAnsi"/>
          <w:sz w:val="24"/>
          <w:szCs w:val="24"/>
        </w:rPr>
        <w:t>The positive impact of the training on the participants can be summarized into the following:</w:t>
      </w:r>
    </w:p>
    <w:p w14:paraId="3EE779F1" w14:textId="6F976859" w:rsidR="00E043E6" w:rsidRPr="00F52161" w:rsidRDefault="00E043E6" w:rsidP="00E043E6">
      <w:pPr>
        <w:pStyle w:val="ListParagraph"/>
        <w:numPr>
          <w:ilvl w:val="0"/>
          <w:numId w:val="23"/>
        </w:numPr>
        <w:jc w:val="both"/>
        <w:rPr>
          <w:rFonts w:cstheme="minorHAnsi"/>
          <w:sz w:val="24"/>
          <w:szCs w:val="24"/>
        </w:rPr>
      </w:pPr>
      <w:r w:rsidRPr="00F52161">
        <w:rPr>
          <w:rFonts w:cstheme="minorHAnsi"/>
          <w:sz w:val="24"/>
          <w:szCs w:val="24"/>
        </w:rPr>
        <w:t xml:space="preserve"> The participants learned more about the human rights and respect of child right.</w:t>
      </w:r>
    </w:p>
    <w:p w14:paraId="513DDC48" w14:textId="77777777" w:rsidR="00E043E6" w:rsidRPr="00F52161" w:rsidRDefault="00E043E6" w:rsidP="00E043E6">
      <w:pPr>
        <w:pStyle w:val="ListParagraph"/>
        <w:numPr>
          <w:ilvl w:val="0"/>
          <w:numId w:val="23"/>
        </w:numPr>
        <w:jc w:val="both"/>
        <w:rPr>
          <w:rFonts w:cstheme="minorHAnsi"/>
          <w:sz w:val="24"/>
          <w:szCs w:val="24"/>
        </w:rPr>
      </w:pPr>
      <w:r w:rsidRPr="00F52161">
        <w:rPr>
          <w:rFonts w:cstheme="minorHAnsi"/>
          <w:sz w:val="24"/>
          <w:szCs w:val="24"/>
        </w:rPr>
        <w:t>They learned more on the rightful authorities before which the case can be opened</w:t>
      </w:r>
    </w:p>
    <w:p w14:paraId="4D3885CE" w14:textId="574AE01B" w:rsidR="00E043E6" w:rsidRPr="00F52161" w:rsidRDefault="00E043E6" w:rsidP="00E043E6">
      <w:pPr>
        <w:pStyle w:val="ListParagraph"/>
        <w:numPr>
          <w:ilvl w:val="0"/>
          <w:numId w:val="23"/>
        </w:numPr>
        <w:jc w:val="both"/>
        <w:rPr>
          <w:rFonts w:cstheme="minorHAnsi"/>
          <w:sz w:val="24"/>
          <w:szCs w:val="24"/>
        </w:rPr>
      </w:pPr>
      <w:r w:rsidRPr="00F52161">
        <w:rPr>
          <w:rFonts w:cstheme="minorHAnsi"/>
          <w:sz w:val="24"/>
          <w:szCs w:val="24"/>
        </w:rPr>
        <w:t xml:space="preserve"> The participants learned more on what constitutes the </w:t>
      </w:r>
      <w:r w:rsidR="00630ED7" w:rsidRPr="00F52161">
        <w:rPr>
          <w:rFonts w:cstheme="minorHAnsi"/>
          <w:sz w:val="24"/>
          <w:szCs w:val="24"/>
        </w:rPr>
        <w:t>discipline</w:t>
      </w:r>
      <w:r w:rsidRPr="00F52161">
        <w:rPr>
          <w:rFonts w:cstheme="minorHAnsi"/>
          <w:sz w:val="24"/>
          <w:szCs w:val="24"/>
        </w:rPr>
        <w:t xml:space="preserve"> of the child and which one is beyond it, and how to discipline the children without harming them.</w:t>
      </w:r>
    </w:p>
    <w:p w14:paraId="2E1AD191" w14:textId="50C589B6" w:rsidR="00C750B1" w:rsidRPr="00F52161" w:rsidRDefault="00E043E6" w:rsidP="002C1256">
      <w:pPr>
        <w:pStyle w:val="ListParagraph"/>
        <w:numPr>
          <w:ilvl w:val="0"/>
          <w:numId w:val="23"/>
        </w:numPr>
        <w:jc w:val="both"/>
        <w:rPr>
          <w:rFonts w:cstheme="minorHAnsi"/>
          <w:sz w:val="24"/>
          <w:szCs w:val="24"/>
        </w:rPr>
      </w:pPr>
      <w:r w:rsidRPr="00F52161">
        <w:rPr>
          <w:rFonts w:cstheme="minorHAnsi"/>
          <w:sz w:val="24"/>
          <w:szCs w:val="24"/>
        </w:rPr>
        <w:t>They asked for more and regular sessions to be conducted in other payams or bomas of Gogrial West County to disseminate the legal awareness to the larger audience and reach more people.</w:t>
      </w:r>
    </w:p>
    <w:p w14:paraId="4BEF88D9" w14:textId="53D9A1EB" w:rsidR="00C40850" w:rsidRPr="00F52161" w:rsidRDefault="00C40850" w:rsidP="00C40850">
      <w:pPr>
        <w:spacing w:after="0" w:line="276" w:lineRule="auto"/>
        <w:contextualSpacing/>
        <w:jc w:val="both"/>
        <w:rPr>
          <w:rFonts w:cstheme="minorHAnsi"/>
          <w:bCs/>
          <w:iCs/>
          <w:snapToGrid w:val="0"/>
          <w:sz w:val="24"/>
          <w:szCs w:val="24"/>
        </w:rPr>
      </w:pPr>
      <w:r w:rsidRPr="00F52161">
        <w:rPr>
          <w:rFonts w:eastAsia="Times New Roman" w:cstheme="minorHAnsi"/>
          <w:b/>
          <w:bCs/>
          <w:i/>
          <w:color w:val="000000"/>
          <w:kern w:val="28"/>
          <w:sz w:val="24"/>
          <w:szCs w:val="24"/>
          <w:u w:val="single"/>
        </w:rPr>
        <w:t xml:space="preserve">Activity </w:t>
      </w:r>
      <w:r w:rsidR="000566C1" w:rsidRPr="00F52161">
        <w:rPr>
          <w:rFonts w:eastAsia="Times New Roman" w:cstheme="minorHAnsi"/>
          <w:b/>
          <w:bCs/>
          <w:i/>
          <w:color w:val="000000"/>
          <w:kern w:val="28"/>
          <w:sz w:val="24"/>
          <w:szCs w:val="24"/>
          <w:u w:val="single"/>
        </w:rPr>
        <w:t>8</w:t>
      </w:r>
      <w:r w:rsidRPr="00F52161">
        <w:rPr>
          <w:rFonts w:eastAsia="Times New Roman" w:cstheme="minorHAnsi"/>
          <w:b/>
          <w:bCs/>
          <w:i/>
          <w:color w:val="000000"/>
          <w:kern w:val="28"/>
          <w:sz w:val="24"/>
          <w:szCs w:val="24"/>
          <w:u w:val="single"/>
        </w:rPr>
        <w:t xml:space="preserve">: </w:t>
      </w:r>
      <w:r w:rsidR="00CC2911" w:rsidRPr="00F52161">
        <w:rPr>
          <w:rFonts w:cstheme="minorHAnsi"/>
          <w:b/>
          <w:bCs/>
          <w:i/>
          <w:snapToGrid w:val="0"/>
          <w:sz w:val="24"/>
          <w:szCs w:val="24"/>
          <w:u w:val="single"/>
        </w:rPr>
        <w:t>Biweekly</w:t>
      </w:r>
      <w:r w:rsidRPr="00F52161">
        <w:rPr>
          <w:rFonts w:cstheme="minorHAnsi"/>
          <w:b/>
          <w:bCs/>
          <w:i/>
          <w:snapToGrid w:val="0"/>
          <w:sz w:val="24"/>
          <w:szCs w:val="24"/>
          <w:u w:val="single"/>
        </w:rPr>
        <w:t xml:space="preserve"> meetings </w:t>
      </w:r>
      <w:r w:rsidR="000566C1" w:rsidRPr="00F52161">
        <w:rPr>
          <w:rFonts w:cstheme="minorHAnsi"/>
          <w:b/>
          <w:bCs/>
          <w:i/>
          <w:snapToGrid w:val="0"/>
          <w:sz w:val="24"/>
          <w:szCs w:val="24"/>
          <w:u w:val="single"/>
        </w:rPr>
        <w:t xml:space="preserve">with </w:t>
      </w:r>
      <w:r w:rsidRPr="00F52161">
        <w:rPr>
          <w:rFonts w:cstheme="minorHAnsi"/>
          <w:b/>
          <w:bCs/>
          <w:i/>
          <w:snapToGrid w:val="0"/>
          <w:sz w:val="24"/>
          <w:szCs w:val="24"/>
          <w:u w:val="single"/>
        </w:rPr>
        <w:t>survivors’ and victims of SGBV to provide counseling and other mental health and psychosocial support at the JCC center alongside information on where victims of SGBV can get Clinical Rape Management (CRM) services</w:t>
      </w:r>
    </w:p>
    <w:p w14:paraId="3F61B969" w14:textId="3E51E4DA" w:rsidR="00C40850" w:rsidRPr="00F52161" w:rsidRDefault="00C40850" w:rsidP="00C40850">
      <w:pPr>
        <w:spacing w:after="0"/>
        <w:jc w:val="both"/>
        <w:rPr>
          <w:rFonts w:cstheme="minorHAnsi"/>
          <w:sz w:val="24"/>
          <w:szCs w:val="24"/>
        </w:rPr>
      </w:pPr>
      <w:r w:rsidRPr="00F52161">
        <w:rPr>
          <w:rFonts w:eastAsia="Times New Roman" w:cstheme="minorHAnsi"/>
          <w:bCs/>
          <w:color w:val="000000"/>
          <w:kern w:val="28"/>
          <w:sz w:val="24"/>
          <w:szCs w:val="24"/>
        </w:rPr>
        <w:t xml:space="preserve">Similarly to the legal advice services, I-WIN conducted bi-weekly sessions with the survivors and victims of SGBV to provide counseling and other mental health services to the victims. More emphasis </w:t>
      </w:r>
      <w:r w:rsidR="00CC2911" w:rsidRPr="00F52161">
        <w:rPr>
          <w:rFonts w:eastAsia="Times New Roman" w:cstheme="minorHAnsi"/>
          <w:bCs/>
          <w:color w:val="000000"/>
          <w:kern w:val="28"/>
          <w:sz w:val="24"/>
          <w:szCs w:val="24"/>
        </w:rPr>
        <w:t>was</w:t>
      </w:r>
      <w:r w:rsidRPr="00F52161">
        <w:rPr>
          <w:rFonts w:eastAsia="Times New Roman" w:cstheme="minorHAnsi"/>
          <w:bCs/>
          <w:color w:val="000000"/>
          <w:kern w:val="28"/>
          <w:sz w:val="24"/>
          <w:szCs w:val="24"/>
        </w:rPr>
        <w:t xml:space="preserve"> put on referral pathways and reporting in cases of SGBV. Contact details were also shared with the team in cases where SGBV is identified</w:t>
      </w:r>
      <w:r w:rsidRPr="00F52161">
        <w:rPr>
          <w:rFonts w:cstheme="minorHAnsi"/>
          <w:sz w:val="24"/>
          <w:szCs w:val="24"/>
        </w:rPr>
        <w:t>.</w:t>
      </w:r>
    </w:p>
    <w:p w14:paraId="4717A08F" w14:textId="703CA574" w:rsidR="00C40850" w:rsidRPr="00F52161" w:rsidRDefault="000566C1" w:rsidP="00C40850">
      <w:pPr>
        <w:spacing w:after="0"/>
        <w:jc w:val="both"/>
        <w:rPr>
          <w:rFonts w:cstheme="minorHAnsi"/>
          <w:sz w:val="24"/>
          <w:szCs w:val="24"/>
        </w:rPr>
      </w:pPr>
      <w:r w:rsidRPr="00F52161">
        <w:rPr>
          <w:rFonts w:cstheme="minorHAnsi"/>
          <w:sz w:val="24"/>
          <w:szCs w:val="24"/>
        </w:rPr>
        <w:t xml:space="preserve">This is a critical and important session because it gives the survivors a higher physical functioning, lowers levels of depression, it strengthens </w:t>
      </w:r>
      <w:r w:rsidR="00853B95" w:rsidRPr="00F52161">
        <w:rPr>
          <w:rFonts w:cstheme="minorHAnsi"/>
          <w:sz w:val="24"/>
          <w:szCs w:val="24"/>
        </w:rPr>
        <w:t>self-esteem</w:t>
      </w:r>
      <w:r w:rsidRPr="00F52161">
        <w:rPr>
          <w:rFonts w:cstheme="minorHAnsi"/>
          <w:sz w:val="24"/>
          <w:szCs w:val="24"/>
        </w:rPr>
        <w:t xml:space="preserve"> among the survivors and decreases level of exposure to future abuses given that survivors are empowered and act as agents of change advocates in their community.</w:t>
      </w:r>
    </w:p>
    <w:p w14:paraId="2312BD0D" w14:textId="162BDA86" w:rsidR="00C40850" w:rsidRPr="00F52161" w:rsidRDefault="00C40850" w:rsidP="00C40850">
      <w:pPr>
        <w:rPr>
          <w:rFonts w:cstheme="minorHAnsi"/>
          <w:sz w:val="24"/>
          <w:szCs w:val="24"/>
        </w:rPr>
      </w:pPr>
      <w:r w:rsidRPr="00F52161">
        <w:rPr>
          <w:rFonts w:eastAsia="Times New Roman" w:cstheme="minorHAnsi"/>
          <w:bCs/>
          <w:color w:val="000000"/>
          <w:kern w:val="28"/>
          <w:sz w:val="24"/>
          <w:szCs w:val="24"/>
        </w:rPr>
        <w:lastRenderedPageBreak/>
        <w:t xml:space="preserve">During </w:t>
      </w:r>
      <w:r w:rsidR="000566C1" w:rsidRPr="00F52161">
        <w:rPr>
          <w:rFonts w:eastAsia="Times New Roman" w:cstheme="minorHAnsi"/>
          <w:bCs/>
          <w:color w:val="000000"/>
          <w:kern w:val="28"/>
          <w:sz w:val="24"/>
          <w:szCs w:val="24"/>
        </w:rPr>
        <w:t xml:space="preserve">one of the </w:t>
      </w:r>
      <w:r w:rsidRPr="00F52161">
        <w:rPr>
          <w:rFonts w:eastAsia="Times New Roman" w:cstheme="minorHAnsi"/>
          <w:bCs/>
          <w:color w:val="000000"/>
          <w:kern w:val="28"/>
          <w:sz w:val="24"/>
          <w:szCs w:val="24"/>
        </w:rPr>
        <w:t>session</w:t>
      </w:r>
      <w:r w:rsidR="000566C1" w:rsidRPr="00F52161">
        <w:rPr>
          <w:rFonts w:eastAsia="Times New Roman" w:cstheme="minorHAnsi"/>
          <w:bCs/>
          <w:color w:val="000000"/>
          <w:kern w:val="28"/>
          <w:sz w:val="24"/>
          <w:szCs w:val="24"/>
        </w:rPr>
        <w:t>s</w:t>
      </w:r>
      <w:r w:rsidRPr="00F52161">
        <w:rPr>
          <w:rFonts w:eastAsia="Times New Roman" w:cstheme="minorHAnsi"/>
          <w:bCs/>
          <w:color w:val="000000"/>
          <w:kern w:val="28"/>
          <w:sz w:val="24"/>
          <w:szCs w:val="24"/>
        </w:rPr>
        <w:t>, Achuil</w:t>
      </w:r>
      <w:r w:rsidRPr="00F52161">
        <w:rPr>
          <w:rFonts w:cstheme="minorHAnsi"/>
          <w:sz w:val="24"/>
          <w:szCs w:val="24"/>
        </w:rPr>
        <w:t xml:space="preserve">, the payam women leader commented on how women are suffering in the villages </w:t>
      </w:r>
      <w:r w:rsidR="000566C1" w:rsidRPr="00F52161">
        <w:rPr>
          <w:rFonts w:cstheme="minorHAnsi"/>
          <w:sz w:val="24"/>
          <w:szCs w:val="24"/>
        </w:rPr>
        <w:t xml:space="preserve">in </w:t>
      </w:r>
      <w:r w:rsidRPr="00F52161">
        <w:rPr>
          <w:rFonts w:cstheme="minorHAnsi"/>
          <w:sz w:val="24"/>
          <w:szCs w:val="24"/>
        </w:rPr>
        <w:t>the hands of men who have become addicted to alcohol</w:t>
      </w:r>
      <w:r w:rsidR="000566C1" w:rsidRPr="00F52161">
        <w:rPr>
          <w:rFonts w:cstheme="minorHAnsi"/>
          <w:sz w:val="24"/>
          <w:szCs w:val="24"/>
        </w:rPr>
        <w:t xml:space="preserve"> saying </w:t>
      </w:r>
      <w:r w:rsidRPr="00F52161">
        <w:rPr>
          <w:rFonts w:cstheme="minorHAnsi"/>
          <w:sz w:val="24"/>
          <w:szCs w:val="24"/>
        </w:rPr>
        <w:t xml:space="preserve">that </w:t>
      </w:r>
      <w:r w:rsidR="000566C1" w:rsidRPr="00F52161">
        <w:rPr>
          <w:rFonts w:cstheme="minorHAnsi"/>
          <w:sz w:val="24"/>
          <w:szCs w:val="24"/>
        </w:rPr>
        <w:t xml:space="preserve">most </w:t>
      </w:r>
      <w:r w:rsidRPr="00F52161">
        <w:rPr>
          <w:rFonts w:cstheme="minorHAnsi"/>
          <w:sz w:val="24"/>
          <w:szCs w:val="24"/>
        </w:rPr>
        <w:t>women are subjected to SGBV</w:t>
      </w:r>
      <w:r w:rsidR="000566C1" w:rsidRPr="00F52161">
        <w:rPr>
          <w:rFonts w:cstheme="minorHAnsi"/>
          <w:sz w:val="24"/>
          <w:szCs w:val="24"/>
        </w:rPr>
        <w:t xml:space="preserve"> for</w:t>
      </w:r>
      <w:r w:rsidR="0005371E" w:rsidRPr="00F52161">
        <w:rPr>
          <w:rFonts w:cstheme="minorHAnsi"/>
          <w:sz w:val="24"/>
          <w:szCs w:val="24"/>
        </w:rPr>
        <w:t xml:space="preserve"> </w:t>
      </w:r>
      <w:r w:rsidR="000566C1" w:rsidRPr="00F52161">
        <w:rPr>
          <w:rFonts w:cstheme="minorHAnsi"/>
          <w:sz w:val="24"/>
          <w:szCs w:val="24"/>
        </w:rPr>
        <w:t xml:space="preserve">example being forced to have sexual intercourse with </w:t>
      </w:r>
      <w:r w:rsidR="0005371E" w:rsidRPr="00F52161">
        <w:rPr>
          <w:rFonts w:cstheme="minorHAnsi"/>
          <w:sz w:val="24"/>
          <w:szCs w:val="24"/>
        </w:rPr>
        <w:t>a drunk</w:t>
      </w:r>
      <w:r w:rsidR="000566C1" w:rsidRPr="00F52161">
        <w:rPr>
          <w:rFonts w:cstheme="minorHAnsi"/>
          <w:sz w:val="24"/>
          <w:szCs w:val="24"/>
        </w:rPr>
        <w:t xml:space="preserve"> husband</w:t>
      </w:r>
      <w:r w:rsidR="0005371E" w:rsidRPr="00F52161">
        <w:rPr>
          <w:rFonts w:cstheme="minorHAnsi"/>
          <w:sz w:val="24"/>
          <w:szCs w:val="24"/>
        </w:rPr>
        <w:t xml:space="preserve"> either when sick or tired</w:t>
      </w:r>
      <w:r w:rsidR="000566C1" w:rsidRPr="00F52161">
        <w:rPr>
          <w:rFonts w:cstheme="minorHAnsi"/>
          <w:sz w:val="24"/>
          <w:szCs w:val="24"/>
        </w:rPr>
        <w:t xml:space="preserve"> is a silent rape that most women don’t even report on</w:t>
      </w:r>
      <w:r w:rsidR="0005371E" w:rsidRPr="00F52161">
        <w:rPr>
          <w:rFonts w:cstheme="minorHAnsi"/>
          <w:sz w:val="24"/>
          <w:szCs w:val="24"/>
        </w:rPr>
        <w:t xml:space="preserve"> yet they are psychological tortured in the event</w:t>
      </w:r>
      <w:r w:rsidRPr="00F52161">
        <w:rPr>
          <w:rFonts w:cstheme="minorHAnsi"/>
          <w:sz w:val="24"/>
          <w:szCs w:val="24"/>
        </w:rPr>
        <w:t>.</w:t>
      </w:r>
      <w:r w:rsidR="00E51D65" w:rsidRPr="00F52161">
        <w:rPr>
          <w:rFonts w:cstheme="minorHAnsi"/>
          <w:sz w:val="24"/>
          <w:szCs w:val="24"/>
        </w:rPr>
        <w:t xml:space="preserve"> She emphasized that women should speak and not sit on their pains.</w:t>
      </w:r>
    </w:p>
    <w:p w14:paraId="20EB4F47" w14:textId="3EF0F5EB" w:rsidR="00C40850" w:rsidRPr="00F52161" w:rsidRDefault="00C40850" w:rsidP="00C40850">
      <w:pPr>
        <w:spacing w:after="0"/>
        <w:jc w:val="both"/>
        <w:rPr>
          <w:rFonts w:cstheme="minorHAnsi"/>
          <w:b/>
          <w:i/>
          <w:sz w:val="24"/>
          <w:szCs w:val="24"/>
          <w:u w:val="single"/>
        </w:rPr>
      </w:pPr>
      <w:r w:rsidRPr="00F52161">
        <w:rPr>
          <w:rFonts w:cstheme="minorHAnsi"/>
          <w:b/>
          <w:i/>
          <w:sz w:val="24"/>
          <w:szCs w:val="24"/>
          <w:u w:val="single"/>
        </w:rPr>
        <w:t xml:space="preserve">The impact and feedback on the </w:t>
      </w:r>
      <w:r w:rsidR="00CC2911" w:rsidRPr="00F52161">
        <w:rPr>
          <w:rFonts w:cstheme="minorHAnsi"/>
          <w:b/>
          <w:i/>
          <w:sz w:val="24"/>
          <w:szCs w:val="24"/>
          <w:u w:val="single"/>
        </w:rPr>
        <w:t>sessions: -</w:t>
      </w:r>
    </w:p>
    <w:p w14:paraId="7E4D0911" w14:textId="77777777" w:rsidR="00C40850" w:rsidRPr="00F52161" w:rsidRDefault="00C40850" w:rsidP="00C40850">
      <w:pPr>
        <w:spacing w:after="0"/>
        <w:jc w:val="both"/>
        <w:rPr>
          <w:rFonts w:cstheme="minorHAnsi"/>
          <w:sz w:val="24"/>
          <w:szCs w:val="24"/>
        </w:rPr>
      </w:pPr>
      <w:r w:rsidRPr="00F52161">
        <w:rPr>
          <w:rFonts w:cstheme="minorHAnsi"/>
          <w:sz w:val="24"/>
          <w:szCs w:val="24"/>
        </w:rPr>
        <w:t>The positive impact of the training on the participants can be summarized into the following:</w:t>
      </w:r>
    </w:p>
    <w:p w14:paraId="6C61CCCE" w14:textId="4847EAC8" w:rsidR="00C40850" w:rsidRPr="00F52161" w:rsidRDefault="00C40850" w:rsidP="00C40850">
      <w:pPr>
        <w:pStyle w:val="ListParagraph"/>
        <w:numPr>
          <w:ilvl w:val="0"/>
          <w:numId w:val="24"/>
        </w:numPr>
        <w:spacing w:after="0"/>
        <w:jc w:val="both"/>
        <w:rPr>
          <w:rFonts w:cstheme="minorHAnsi"/>
          <w:sz w:val="24"/>
          <w:szCs w:val="24"/>
        </w:rPr>
      </w:pPr>
      <w:r w:rsidRPr="00F52161">
        <w:rPr>
          <w:rFonts w:cstheme="minorHAnsi"/>
          <w:sz w:val="24"/>
          <w:szCs w:val="24"/>
        </w:rPr>
        <w:t xml:space="preserve">Participants condoned the act of SGBV and </w:t>
      </w:r>
      <w:r w:rsidR="00630ED7">
        <w:rPr>
          <w:rFonts w:cstheme="minorHAnsi"/>
          <w:sz w:val="24"/>
          <w:szCs w:val="24"/>
        </w:rPr>
        <w:t>took</w:t>
      </w:r>
      <w:r w:rsidRPr="00F52161">
        <w:rPr>
          <w:rFonts w:cstheme="minorHAnsi"/>
          <w:sz w:val="24"/>
          <w:szCs w:val="24"/>
        </w:rPr>
        <w:t xml:space="preserve"> it upon themselves to act as messengers of peace in homes where GBV is seen as a normal practice.</w:t>
      </w:r>
    </w:p>
    <w:p w14:paraId="7EFAEFF2" w14:textId="77777777" w:rsidR="00C40850" w:rsidRPr="00F52161" w:rsidRDefault="00C40850" w:rsidP="00C40850">
      <w:pPr>
        <w:pStyle w:val="ListParagraph"/>
        <w:numPr>
          <w:ilvl w:val="0"/>
          <w:numId w:val="24"/>
        </w:numPr>
        <w:spacing w:after="0"/>
        <w:jc w:val="both"/>
        <w:rPr>
          <w:rFonts w:cstheme="minorHAnsi"/>
          <w:sz w:val="24"/>
          <w:szCs w:val="24"/>
        </w:rPr>
      </w:pPr>
      <w:r w:rsidRPr="00F52161">
        <w:rPr>
          <w:rFonts w:cstheme="minorHAnsi"/>
          <w:sz w:val="24"/>
          <w:szCs w:val="24"/>
        </w:rPr>
        <w:t>Psychosocial supports and counseling were given and the number of participants are seen to be increasing in every session, which means the previous participants are conveying positive messages about the session</w:t>
      </w:r>
    </w:p>
    <w:p w14:paraId="7BD41384" w14:textId="77777777" w:rsidR="00C40850" w:rsidRPr="00F52161" w:rsidRDefault="00C40850" w:rsidP="00C40850">
      <w:pPr>
        <w:pStyle w:val="ListParagraph"/>
        <w:numPr>
          <w:ilvl w:val="0"/>
          <w:numId w:val="24"/>
        </w:numPr>
        <w:spacing w:after="0"/>
        <w:jc w:val="both"/>
        <w:rPr>
          <w:rFonts w:cstheme="minorHAnsi"/>
          <w:sz w:val="24"/>
          <w:szCs w:val="24"/>
        </w:rPr>
      </w:pPr>
      <w:r w:rsidRPr="00F52161">
        <w:rPr>
          <w:rFonts w:cstheme="minorHAnsi"/>
          <w:sz w:val="24"/>
          <w:szCs w:val="24"/>
        </w:rPr>
        <w:t>The participants have learned more about the human rights and respect of child right, the right to chastisement and its limitations.</w:t>
      </w:r>
    </w:p>
    <w:p w14:paraId="11FDB1DB" w14:textId="77777777" w:rsidR="00C40850" w:rsidRPr="00F52161" w:rsidRDefault="00C40850" w:rsidP="00C40850">
      <w:pPr>
        <w:pStyle w:val="ListParagraph"/>
        <w:numPr>
          <w:ilvl w:val="0"/>
          <w:numId w:val="24"/>
        </w:numPr>
        <w:spacing w:after="0"/>
        <w:jc w:val="both"/>
        <w:rPr>
          <w:rFonts w:cstheme="minorHAnsi"/>
          <w:sz w:val="24"/>
          <w:szCs w:val="24"/>
        </w:rPr>
      </w:pPr>
      <w:r w:rsidRPr="00F52161">
        <w:rPr>
          <w:rFonts w:cstheme="minorHAnsi"/>
          <w:sz w:val="24"/>
          <w:szCs w:val="24"/>
        </w:rPr>
        <w:t>They learned more on the rightful authorities before which the cases either civil or criminal case can be opened.</w:t>
      </w:r>
    </w:p>
    <w:p w14:paraId="19A43770" w14:textId="77777777" w:rsidR="00C40850" w:rsidRPr="00F52161" w:rsidRDefault="00C40850" w:rsidP="00C40850">
      <w:pPr>
        <w:pStyle w:val="ListParagraph"/>
        <w:jc w:val="both"/>
        <w:rPr>
          <w:rFonts w:cstheme="minorHAnsi"/>
          <w:sz w:val="24"/>
          <w:szCs w:val="24"/>
        </w:rPr>
      </w:pPr>
    </w:p>
    <w:p w14:paraId="32E99DDE" w14:textId="7AA97EDB" w:rsidR="00E51D65" w:rsidRPr="00F52161" w:rsidRDefault="004E5A32" w:rsidP="002E5A9B">
      <w:pPr>
        <w:tabs>
          <w:tab w:val="left" w:pos="709"/>
        </w:tabs>
        <w:spacing w:after="120" w:line="285" w:lineRule="auto"/>
        <w:jc w:val="both"/>
        <w:rPr>
          <w:rFonts w:cstheme="minorHAnsi"/>
          <w:b/>
          <w:bCs/>
          <w:i/>
          <w:iCs/>
          <w:snapToGrid w:val="0"/>
          <w:sz w:val="24"/>
          <w:szCs w:val="24"/>
          <w:u w:val="single"/>
        </w:rPr>
      </w:pPr>
      <w:r w:rsidRPr="00F52161">
        <w:rPr>
          <w:rFonts w:cstheme="minorHAnsi"/>
          <w:b/>
          <w:bCs/>
          <w:i/>
          <w:iCs/>
          <w:snapToGrid w:val="0"/>
          <w:sz w:val="24"/>
          <w:szCs w:val="24"/>
          <w:u w:val="single"/>
        </w:rPr>
        <w:t xml:space="preserve">Activity </w:t>
      </w:r>
      <w:r w:rsidR="00E51D65" w:rsidRPr="00F52161">
        <w:rPr>
          <w:rFonts w:cstheme="minorHAnsi"/>
          <w:b/>
          <w:bCs/>
          <w:i/>
          <w:iCs/>
          <w:snapToGrid w:val="0"/>
          <w:sz w:val="24"/>
          <w:szCs w:val="24"/>
          <w:u w:val="single"/>
        </w:rPr>
        <w:t>9</w:t>
      </w:r>
      <w:r w:rsidRPr="00F52161">
        <w:rPr>
          <w:rFonts w:cstheme="minorHAnsi"/>
          <w:b/>
          <w:bCs/>
          <w:i/>
          <w:iCs/>
          <w:snapToGrid w:val="0"/>
          <w:sz w:val="24"/>
          <w:szCs w:val="24"/>
          <w:u w:val="single"/>
        </w:rPr>
        <w:t>: Conduct Bi-weekly visitation to the police and prison and detention centers to identify</w:t>
      </w:r>
      <w:r w:rsidR="00090FFD" w:rsidRPr="00F52161">
        <w:rPr>
          <w:rFonts w:cstheme="minorHAnsi"/>
          <w:b/>
          <w:bCs/>
          <w:i/>
          <w:iCs/>
          <w:noProof/>
          <w:sz w:val="24"/>
          <w:szCs w:val="24"/>
          <w:u w:val="single"/>
        </w:rPr>
        <w:t>.</w:t>
      </w:r>
    </w:p>
    <w:p w14:paraId="448C790E" w14:textId="33D13646" w:rsidR="00F629FC" w:rsidRPr="00F52161" w:rsidRDefault="00AE6E11" w:rsidP="00F629FC">
      <w:pPr>
        <w:jc w:val="both"/>
        <w:rPr>
          <w:rFonts w:cstheme="minorHAnsi"/>
        </w:rPr>
      </w:pPr>
      <w:r w:rsidRPr="00F52161">
        <w:rPr>
          <w:rFonts w:cstheme="minorHAnsi"/>
          <w:sz w:val="24"/>
          <w:szCs w:val="24"/>
        </w:rPr>
        <w:t>Visitation</w:t>
      </w:r>
      <w:r w:rsidR="00923167">
        <w:rPr>
          <w:rFonts w:cstheme="minorHAnsi"/>
          <w:sz w:val="24"/>
          <w:szCs w:val="24"/>
        </w:rPr>
        <w:t>s</w:t>
      </w:r>
      <w:r w:rsidRPr="00F52161">
        <w:rPr>
          <w:rFonts w:cstheme="minorHAnsi"/>
          <w:sz w:val="24"/>
          <w:szCs w:val="24"/>
        </w:rPr>
        <w:t xml:space="preserve"> to the police</w:t>
      </w:r>
      <w:r w:rsidR="00923167">
        <w:rPr>
          <w:rFonts w:cstheme="minorHAnsi"/>
          <w:sz w:val="24"/>
          <w:szCs w:val="24"/>
        </w:rPr>
        <w:t xml:space="preserve">, </w:t>
      </w:r>
      <w:r w:rsidRPr="00F52161">
        <w:rPr>
          <w:rFonts w:cstheme="minorHAnsi"/>
          <w:sz w:val="24"/>
          <w:szCs w:val="24"/>
        </w:rPr>
        <w:t>prison and detention centers was one of the key element</w:t>
      </w:r>
      <w:r w:rsidR="00923167">
        <w:rPr>
          <w:rFonts w:cstheme="minorHAnsi"/>
          <w:sz w:val="24"/>
          <w:szCs w:val="24"/>
        </w:rPr>
        <w:t>s</w:t>
      </w:r>
      <w:r w:rsidRPr="00F52161">
        <w:rPr>
          <w:rFonts w:cstheme="minorHAnsi"/>
          <w:sz w:val="24"/>
          <w:szCs w:val="24"/>
        </w:rPr>
        <w:t xml:space="preserve"> to the project.</w:t>
      </w:r>
      <w:r w:rsidR="00F629FC" w:rsidRPr="00F52161">
        <w:rPr>
          <w:rFonts w:cstheme="minorHAnsi"/>
          <w:sz w:val="24"/>
          <w:szCs w:val="24"/>
        </w:rPr>
        <w:t xml:space="preserve"> I-WIN’s main objective of conducting the </w:t>
      </w:r>
      <w:r w:rsidR="00923167">
        <w:rPr>
          <w:rFonts w:cstheme="minorHAnsi"/>
          <w:sz w:val="24"/>
          <w:szCs w:val="24"/>
        </w:rPr>
        <w:t>bi-</w:t>
      </w:r>
      <w:r w:rsidR="00F629FC" w:rsidRPr="00F52161">
        <w:rPr>
          <w:rFonts w:cstheme="minorHAnsi"/>
          <w:sz w:val="24"/>
          <w:szCs w:val="24"/>
        </w:rPr>
        <w:t xml:space="preserve">weekly visits to  Police Detention Facility and prisons where the detained accused persons </w:t>
      </w:r>
      <w:r w:rsidR="00923167">
        <w:rPr>
          <w:rFonts w:cstheme="minorHAnsi"/>
          <w:sz w:val="24"/>
          <w:szCs w:val="24"/>
        </w:rPr>
        <w:t xml:space="preserve">were </w:t>
      </w:r>
      <w:r w:rsidR="00F629FC" w:rsidRPr="00F52161">
        <w:rPr>
          <w:rFonts w:cstheme="minorHAnsi"/>
          <w:sz w:val="24"/>
          <w:szCs w:val="24"/>
        </w:rPr>
        <w:t>counsel</w:t>
      </w:r>
      <w:r w:rsidR="00923167">
        <w:rPr>
          <w:rFonts w:cstheme="minorHAnsi"/>
          <w:sz w:val="24"/>
          <w:szCs w:val="24"/>
        </w:rPr>
        <w:t>ed</w:t>
      </w:r>
      <w:r w:rsidR="00F629FC" w:rsidRPr="00F52161">
        <w:rPr>
          <w:rFonts w:cstheme="minorHAnsi"/>
          <w:sz w:val="24"/>
          <w:szCs w:val="24"/>
        </w:rPr>
        <w:t>, enlighten inmates on their Human Rights as well as legal procedures necessary to be followed either before Public Prosecution Attorney or before the Court of competent jurisdiction</w:t>
      </w:r>
      <w:r w:rsidR="00F629FC" w:rsidRPr="00F52161">
        <w:rPr>
          <w:rFonts w:cstheme="minorHAnsi"/>
        </w:rPr>
        <w:t xml:space="preserve">.  </w:t>
      </w:r>
    </w:p>
    <w:p w14:paraId="677EEF61" w14:textId="6733DE53" w:rsidR="008E21E7" w:rsidRPr="00F52161" w:rsidRDefault="008E21E7" w:rsidP="00E51D65">
      <w:pPr>
        <w:jc w:val="both"/>
        <w:rPr>
          <w:rFonts w:cstheme="minorHAnsi"/>
          <w:sz w:val="24"/>
          <w:szCs w:val="24"/>
        </w:rPr>
      </w:pPr>
      <w:r w:rsidRPr="00F52161">
        <w:rPr>
          <w:rFonts w:cstheme="minorHAnsi"/>
          <w:sz w:val="24"/>
          <w:szCs w:val="24"/>
        </w:rPr>
        <w:t>A general observation in all the detention centers was that;</w:t>
      </w:r>
    </w:p>
    <w:p w14:paraId="4EB68351" w14:textId="38DA42FD" w:rsidR="00E51D65" w:rsidRPr="00F52161" w:rsidRDefault="008E21E7" w:rsidP="00E51D65">
      <w:pPr>
        <w:jc w:val="both"/>
        <w:rPr>
          <w:rFonts w:cstheme="minorHAnsi"/>
          <w:sz w:val="24"/>
          <w:szCs w:val="24"/>
        </w:rPr>
      </w:pPr>
      <w:r w:rsidRPr="00F52161">
        <w:rPr>
          <w:rFonts w:cstheme="minorHAnsi"/>
          <w:sz w:val="24"/>
          <w:szCs w:val="24"/>
        </w:rPr>
        <w:t xml:space="preserve"> M</w:t>
      </w:r>
      <w:r w:rsidR="00E51D65" w:rsidRPr="00F52161">
        <w:rPr>
          <w:rFonts w:cstheme="minorHAnsi"/>
          <w:sz w:val="24"/>
          <w:szCs w:val="24"/>
        </w:rPr>
        <w:t xml:space="preserve">ajority of the accused persons could not find a way to access justice through ligations. The offences committed and charges made on the accused persons require a re-examination and or re-investigation for a fair arraignment as a matter of rightful procedures required by the law in a fair trial. </w:t>
      </w:r>
    </w:p>
    <w:p w14:paraId="4AD8A5B9" w14:textId="01852BC4" w:rsidR="00E51D65" w:rsidRPr="00F52161" w:rsidRDefault="00923167" w:rsidP="00E51D65">
      <w:pPr>
        <w:jc w:val="both"/>
        <w:rPr>
          <w:rFonts w:cstheme="minorHAnsi"/>
          <w:sz w:val="24"/>
          <w:szCs w:val="24"/>
        </w:rPr>
      </w:pPr>
      <w:r w:rsidRPr="00F52161">
        <w:rPr>
          <w:rFonts w:cstheme="minorHAnsi"/>
          <w:noProof/>
        </w:rPr>
        <mc:AlternateContent>
          <mc:Choice Requires="wps">
            <w:drawing>
              <wp:anchor distT="0" distB="0" distL="114300" distR="114300" simplePos="0" relativeHeight="251667968" behindDoc="0" locked="0" layoutInCell="1" allowOverlap="1" wp14:anchorId="655C4BD4" wp14:editId="120D85B5">
                <wp:simplePos x="0" y="0"/>
                <wp:positionH relativeFrom="column">
                  <wp:posOffset>474345</wp:posOffset>
                </wp:positionH>
                <wp:positionV relativeFrom="paragraph">
                  <wp:posOffset>749300</wp:posOffset>
                </wp:positionV>
                <wp:extent cx="4041140" cy="635"/>
                <wp:effectExtent l="0" t="0" r="0" b="0"/>
                <wp:wrapThrough wrapText="bothSides">
                  <wp:wrapPolygon edited="0">
                    <wp:start x="0" y="0"/>
                    <wp:lineTo x="0" y="20611"/>
                    <wp:lineTo x="21485" y="20611"/>
                    <wp:lineTo x="21485" y="0"/>
                    <wp:lineTo x="0" y="0"/>
                  </wp:wrapPolygon>
                </wp:wrapThrough>
                <wp:docPr id="1416286809" name="Text Box 1"/>
                <wp:cNvGraphicFramePr/>
                <a:graphic xmlns:a="http://schemas.openxmlformats.org/drawingml/2006/main">
                  <a:graphicData uri="http://schemas.microsoft.com/office/word/2010/wordprocessingShape">
                    <wps:wsp>
                      <wps:cNvSpPr txBox="1"/>
                      <wps:spPr>
                        <a:xfrm>
                          <a:off x="0" y="0"/>
                          <a:ext cx="4041140" cy="635"/>
                        </a:xfrm>
                        <a:prstGeom prst="rect">
                          <a:avLst/>
                        </a:prstGeom>
                        <a:solidFill>
                          <a:prstClr val="white"/>
                        </a:solidFill>
                        <a:ln>
                          <a:noFill/>
                        </a:ln>
                      </wps:spPr>
                      <wps:txbx>
                        <w:txbxContent>
                          <w:p w14:paraId="591FC586" w14:textId="21293950" w:rsidR="00E51D65" w:rsidRPr="00923167" w:rsidRDefault="00923167" w:rsidP="00E51D65">
                            <w:pPr>
                              <w:pStyle w:val="Caption"/>
                              <w:rPr>
                                <w:b/>
                                <w:bCs/>
                                <w:noProof/>
                                <w:sz w:val="24"/>
                                <w:szCs w:val="24"/>
                              </w:rPr>
                            </w:pPr>
                            <w:r w:rsidRPr="00923167">
                              <w:rPr>
                                <w:b/>
                                <w:bCs/>
                                <w:sz w:val="24"/>
                                <w:szCs w:val="24"/>
                              </w:rPr>
                              <w:t>Fi</w:t>
                            </w:r>
                            <w:r w:rsidR="00E51D65" w:rsidRPr="00923167">
                              <w:rPr>
                                <w:b/>
                                <w:bCs/>
                                <w:sz w:val="24"/>
                                <w:szCs w:val="24"/>
                              </w:rPr>
                              <w:t xml:space="preserve">gure </w:t>
                            </w:r>
                            <w:r w:rsidR="00E95C45">
                              <w:rPr>
                                <w:b/>
                                <w:bCs/>
                                <w:sz w:val="24"/>
                                <w:szCs w:val="24"/>
                              </w:rPr>
                              <w:t>the below</w:t>
                            </w:r>
                            <w:r w:rsidR="00E51D65" w:rsidRPr="00923167">
                              <w:rPr>
                                <w:b/>
                                <w:bCs/>
                                <w:sz w:val="24"/>
                                <w:szCs w:val="24"/>
                              </w:rPr>
                              <w:t xml:space="preserve"> Photo taken during a session with prisoners at Ton</w:t>
                            </w:r>
                            <w:r w:rsidRPr="00923167">
                              <w:rPr>
                                <w:b/>
                                <w:bCs/>
                                <w:sz w:val="24"/>
                                <w:szCs w:val="24"/>
                              </w:rPr>
                              <w:t>j</w:t>
                            </w:r>
                            <w:r w:rsidR="00E51D65" w:rsidRPr="00923167">
                              <w:rPr>
                                <w:b/>
                                <w:bCs/>
                                <w:sz w:val="24"/>
                                <w:szCs w:val="24"/>
                              </w:rPr>
                              <w:t xml:space="preserve"> South County Prison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55C4BD4" id="_x0000_t202" coordsize="21600,21600" o:spt="202" path="m,l,21600r21600,l21600,xe">
                <v:stroke joinstyle="miter"/>
                <v:path gradientshapeok="t" o:connecttype="rect"/>
              </v:shapetype>
              <v:shape id="Text Box 1" o:spid="_x0000_s1026" type="#_x0000_t202" style="position:absolute;left:0;text-align:left;margin-left:37.35pt;margin-top:59pt;width:318.2pt;height:.05pt;z-index:25166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" stroked="f">
                <v:textbox style="mso-fit-shape-to-text:t" inset="0,0,0,0">
                  <w:txbxContent>
                    <w:p w14:paraId="591FC586" w14:textId="21293950" w:rsidR="00E51D65" w:rsidRPr="00923167" w:rsidRDefault="00923167" w:rsidP="00E51D65">
                      <w:pPr>
                        <w:pStyle w:val="Caption"/>
                        <w:rPr>
                          <w:b/>
                          <w:bCs/>
                          <w:noProof/>
                          <w:sz w:val="24"/>
                          <w:szCs w:val="24"/>
                        </w:rPr>
                      </w:pPr>
                      <w:r w:rsidRPr="00923167">
                        <w:rPr>
                          <w:b/>
                          <w:bCs/>
                          <w:sz w:val="24"/>
                          <w:szCs w:val="24"/>
                        </w:rPr>
                        <w:t>Fi</w:t>
                      </w:r>
                      <w:r w:rsidR="00E51D65" w:rsidRPr="00923167">
                        <w:rPr>
                          <w:b/>
                          <w:bCs/>
                          <w:sz w:val="24"/>
                          <w:szCs w:val="24"/>
                        </w:rPr>
                        <w:t xml:space="preserve">gure </w:t>
                      </w:r>
                      <w:r w:rsidR="00E95C45">
                        <w:rPr>
                          <w:b/>
                          <w:bCs/>
                          <w:sz w:val="24"/>
                          <w:szCs w:val="24"/>
                        </w:rPr>
                        <w:t>the below</w:t>
                      </w:r>
                      <w:r w:rsidR="00E51D65" w:rsidRPr="00923167">
                        <w:rPr>
                          <w:b/>
                          <w:bCs/>
                          <w:sz w:val="24"/>
                          <w:szCs w:val="24"/>
                        </w:rPr>
                        <w:t xml:space="preserve"> Photo taken during a session with prisoners at Ton</w:t>
                      </w:r>
                      <w:r w:rsidRPr="00923167">
                        <w:rPr>
                          <w:b/>
                          <w:bCs/>
                          <w:sz w:val="24"/>
                          <w:szCs w:val="24"/>
                        </w:rPr>
                        <w:t>j</w:t>
                      </w:r>
                      <w:r w:rsidR="00E51D65" w:rsidRPr="00923167">
                        <w:rPr>
                          <w:b/>
                          <w:bCs/>
                          <w:sz w:val="24"/>
                          <w:szCs w:val="24"/>
                        </w:rPr>
                        <w:t xml:space="preserve"> South County Prison</w:t>
                      </w:r>
                    </w:p>
                  </w:txbxContent>
                </v:textbox>
                <w10:wrap type="through"/>
              </v:shape>
            </w:pict>
          </mc:Fallback>
        </mc:AlternateContent>
      </w:r>
      <w:r w:rsidR="00E51D65" w:rsidRPr="00F52161">
        <w:rPr>
          <w:rFonts w:cstheme="minorHAnsi"/>
          <w:sz w:val="24"/>
          <w:szCs w:val="24"/>
        </w:rPr>
        <w:t>Besides this, there is a greater need for a competent judge of High Court to try the cases because of lack of jurisdiction of the present judge of County Court to conduct a trial on cases under section 206, 305 and 247 of the Penal Code Act, 2008 respectively.</w:t>
      </w:r>
    </w:p>
    <w:p w14:paraId="50298ACA" w14:textId="64457624" w:rsidR="00E51D65" w:rsidRPr="00F52161" w:rsidRDefault="00E61837" w:rsidP="00E51D65">
      <w:pPr>
        <w:pStyle w:val="ListParagraph"/>
        <w:numPr>
          <w:ilvl w:val="0"/>
          <w:numId w:val="25"/>
        </w:numPr>
        <w:jc w:val="both"/>
        <w:rPr>
          <w:rFonts w:cstheme="minorHAnsi"/>
          <w:b/>
          <w:sz w:val="24"/>
          <w:szCs w:val="24"/>
        </w:rPr>
      </w:pPr>
      <w:r>
        <w:rPr>
          <w:rFonts w:cstheme="minorHAnsi"/>
          <w:b/>
          <w:noProof/>
          <w:sz w:val="24"/>
          <w:szCs w:val="24"/>
        </w:rPr>
        <w:lastRenderedPageBreak/>
        <w:drawing>
          <wp:anchor distT="0" distB="0" distL="114300" distR="114300" simplePos="0" relativeHeight="251678208" behindDoc="0" locked="0" layoutInCell="1" allowOverlap="1" wp14:anchorId="4DEB7C1C" wp14:editId="7104DF95">
            <wp:simplePos x="1504950" y="1028700"/>
            <wp:positionH relativeFrom="margin">
              <wp:align>center</wp:align>
            </wp:positionH>
            <wp:positionV relativeFrom="margin">
              <wp:align>bottom</wp:align>
            </wp:positionV>
            <wp:extent cx="5954638" cy="5781751"/>
            <wp:effectExtent l="133350" t="114300" r="122555" b="161925"/>
            <wp:wrapSquare wrapText="bothSides"/>
            <wp:docPr id="15357974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4638" cy="578175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E51D65" w:rsidRPr="00F52161">
        <w:rPr>
          <w:rFonts w:cstheme="minorHAnsi"/>
          <w:b/>
          <w:sz w:val="24"/>
          <w:szCs w:val="24"/>
        </w:rPr>
        <w:t xml:space="preserve">Capacity of the prison (Over-population): </w:t>
      </w:r>
      <w:r w:rsidR="00E51D65" w:rsidRPr="00F52161">
        <w:rPr>
          <w:rFonts w:cstheme="minorHAnsi"/>
          <w:bCs/>
          <w:sz w:val="24"/>
          <w:szCs w:val="24"/>
        </w:rPr>
        <w:t xml:space="preserve">a prison which is meant to contain a capacity of 150 members is </w:t>
      </w:r>
      <w:r w:rsidR="00CC2911" w:rsidRPr="00F52161">
        <w:rPr>
          <w:rFonts w:cstheme="minorHAnsi"/>
          <w:bCs/>
          <w:sz w:val="24"/>
          <w:szCs w:val="24"/>
        </w:rPr>
        <w:t>overcrowded</w:t>
      </w:r>
      <w:r w:rsidR="00E51D65" w:rsidRPr="00F52161">
        <w:rPr>
          <w:rFonts w:cstheme="minorHAnsi"/>
          <w:bCs/>
          <w:sz w:val="24"/>
          <w:szCs w:val="24"/>
        </w:rPr>
        <w:t xml:space="preserve"> with over 300 prisoners</w:t>
      </w:r>
    </w:p>
    <w:p w14:paraId="64BE4052" w14:textId="77777777" w:rsidR="00E51D65" w:rsidRPr="00F52161" w:rsidRDefault="00E51D65" w:rsidP="00E51D65">
      <w:pPr>
        <w:pStyle w:val="ListParagraph"/>
        <w:numPr>
          <w:ilvl w:val="0"/>
          <w:numId w:val="25"/>
        </w:numPr>
        <w:jc w:val="both"/>
        <w:rPr>
          <w:rFonts w:cstheme="minorHAnsi"/>
          <w:b/>
          <w:sz w:val="24"/>
          <w:szCs w:val="24"/>
        </w:rPr>
      </w:pPr>
      <w:r w:rsidRPr="00F52161">
        <w:rPr>
          <w:rFonts w:cstheme="minorHAnsi"/>
          <w:b/>
          <w:sz w:val="24"/>
          <w:szCs w:val="24"/>
        </w:rPr>
        <w:t>Lack of bail on bailable offences:</w:t>
      </w:r>
      <w:r w:rsidRPr="00F52161">
        <w:rPr>
          <w:rFonts w:cstheme="minorHAnsi"/>
          <w:sz w:val="24"/>
          <w:szCs w:val="24"/>
        </w:rPr>
        <w:t xml:space="preserve"> Cases of theft and intimidation are considered or categorized as misdemeanor cases on which the court could grant bails for the accused persons based on the subject-matter of the theft and or under strong bail in exceptional situation. Because there is no High Court judge there, those legal procedures can’t be granted to reduce the number of inmates, and therefore, the prison facility continues to suffer congestion.</w:t>
      </w:r>
    </w:p>
    <w:p w14:paraId="71B67AEE" w14:textId="3459A0C1" w:rsidR="00E51D65" w:rsidRPr="00F52161" w:rsidRDefault="00E51D65" w:rsidP="00E51D65">
      <w:pPr>
        <w:pStyle w:val="ListParagraph"/>
        <w:numPr>
          <w:ilvl w:val="0"/>
          <w:numId w:val="25"/>
        </w:numPr>
        <w:jc w:val="both"/>
        <w:rPr>
          <w:rFonts w:cstheme="minorHAnsi"/>
          <w:b/>
          <w:sz w:val="24"/>
          <w:szCs w:val="24"/>
        </w:rPr>
      </w:pPr>
      <w:r w:rsidRPr="00F52161">
        <w:rPr>
          <w:rFonts w:cstheme="minorHAnsi"/>
          <w:b/>
          <w:sz w:val="24"/>
          <w:szCs w:val="24"/>
        </w:rPr>
        <w:t>Absence of the complainants:</w:t>
      </w:r>
      <w:r w:rsidRPr="00F52161">
        <w:rPr>
          <w:rFonts w:cstheme="minorHAnsi"/>
          <w:sz w:val="24"/>
          <w:szCs w:val="24"/>
        </w:rPr>
        <w:t xml:space="preserve"> In most of the cases brought against the accused person by the complainants, the complainants chose to abstain themselves in order to add into </w:t>
      </w:r>
      <w:r w:rsidRPr="00F52161">
        <w:rPr>
          <w:rFonts w:cstheme="minorHAnsi"/>
          <w:sz w:val="24"/>
          <w:szCs w:val="24"/>
        </w:rPr>
        <w:lastRenderedPageBreak/>
        <w:t>the suffering of the accused person. Even when the accused person is taken to the court of law, the judge would not proceed with the case in the absent of the complainant, forcing the court to adjourn the session for another time and date.</w:t>
      </w:r>
    </w:p>
    <w:p w14:paraId="29351E74" w14:textId="226FA1A8" w:rsidR="00AD4283" w:rsidRPr="00F52161" w:rsidRDefault="00E51D65" w:rsidP="007D7603">
      <w:pPr>
        <w:pStyle w:val="ListParagraph"/>
        <w:numPr>
          <w:ilvl w:val="0"/>
          <w:numId w:val="25"/>
        </w:numPr>
        <w:jc w:val="both"/>
        <w:rPr>
          <w:rFonts w:cstheme="minorHAnsi"/>
          <w:b/>
          <w:sz w:val="24"/>
          <w:szCs w:val="24"/>
        </w:rPr>
      </w:pPr>
      <w:r w:rsidRPr="00F52161">
        <w:rPr>
          <w:rFonts w:cstheme="minorHAnsi"/>
          <w:b/>
          <w:sz w:val="24"/>
          <w:szCs w:val="24"/>
        </w:rPr>
        <w:t>Lack of High Court Judge on the Ground:</w:t>
      </w:r>
      <w:r w:rsidRPr="00F52161">
        <w:rPr>
          <w:rFonts w:cstheme="minorHAnsi"/>
          <w:sz w:val="24"/>
          <w:szCs w:val="24"/>
        </w:rPr>
        <w:t xml:space="preserve"> In the presence, there is only one High Court Judge at the state headquarters who sees cases which are exclusively under the jurisdiction of the High Court, meanwhile in Tonj South County and other counties in Warrap State, there is a judge of County Court of Second Grade who is barred by the jurisdiction to entertain cases under section 206, 226, 247 and 305 Penal Code Act, 2008. Sadly, the majority of the remands and prisoners have been charged under these sections of law making their cases harder and exceptional to be heard because of exclusive jurisdiction. Because of this, the prison keeps loaded from one time to another without any remand or inmate released.</w:t>
      </w:r>
    </w:p>
    <w:p w14:paraId="260DD160" w14:textId="456D517D" w:rsidR="00E51D65" w:rsidRPr="00F52161" w:rsidRDefault="004B6C0F" w:rsidP="00E51D65">
      <w:pPr>
        <w:jc w:val="both"/>
        <w:rPr>
          <w:rFonts w:cstheme="minorHAnsi"/>
          <w:b/>
          <w:sz w:val="24"/>
          <w:szCs w:val="24"/>
        </w:rPr>
      </w:pPr>
      <w:r>
        <w:rPr>
          <w:rFonts w:cstheme="minorHAnsi"/>
          <w:b/>
          <w:noProof/>
          <w:sz w:val="24"/>
          <w:szCs w:val="24"/>
        </w:rPr>
        <w:drawing>
          <wp:inline distT="0" distB="0" distL="0" distR="0" wp14:anchorId="5111FDC4" wp14:editId="5634DF74">
            <wp:extent cx="6694170" cy="3352800"/>
            <wp:effectExtent l="0" t="0" r="0" b="0"/>
            <wp:docPr id="17231707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94170" cy="3352800"/>
                    </a:xfrm>
                    <a:prstGeom prst="rect">
                      <a:avLst/>
                    </a:prstGeom>
                    <a:noFill/>
                  </pic:spPr>
                </pic:pic>
              </a:graphicData>
            </a:graphic>
          </wp:inline>
        </w:drawing>
      </w:r>
      <w:r w:rsidR="00E51D65" w:rsidRPr="00F52161">
        <w:rPr>
          <w:rFonts w:cstheme="minorHAnsi"/>
          <w:b/>
          <w:sz w:val="24"/>
          <w:szCs w:val="24"/>
        </w:rPr>
        <w:t xml:space="preserve"> Recommendations: </w:t>
      </w:r>
    </w:p>
    <w:p w14:paraId="7B2623A4" w14:textId="6BE7093F" w:rsidR="00E51D65" w:rsidRPr="00F52161" w:rsidRDefault="00E51D65" w:rsidP="00E51D65">
      <w:pPr>
        <w:jc w:val="both"/>
        <w:rPr>
          <w:rFonts w:cstheme="minorHAnsi"/>
          <w:sz w:val="24"/>
          <w:szCs w:val="24"/>
        </w:rPr>
      </w:pPr>
      <w:r w:rsidRPr="00F52161">
        <w:rPr>
          <w:rFonts w:cstheme="minorHAnsi"/>
          <w:sz w:val="24"/>
          <w:szCs w:val="24"/>
        </w:rPr>
        <w:t>As the situation unfolded on our eyes while at the prison, it is worth mentioning that the following among other things need to be considered to avail justice to the remanded prisoners:</w:t>
      </w:r>
    </w:p>
    <w:p w14:paraId="01324DA2" w14:textId="77777777" w:rsidR="00E51D65" w:rsidRPr="00F52161" w:rsidRDefault="00E51D65" w:rsidP="00E51D65">
      <w:pPr>
        <w:pStyle w:val="ListParagraph"/>
        <w:numPr>
          <w:ilvl w:val="0"/>
          <w:numId w:val="26"/>
        </w:numPr>
        <w:jc w:val="both"/>
        <w:rPr>
          <w:rFonts w:cstheme="minorHAnsi"/>
          <w:sz w:val="24"/>
          <w:szCs w:val="24"/>
        </w:rPr>
      </w:pPr>
      <w:r w:rsidRPr="00F52161">
        <w:rPr>
          <w:rFonts w:cstheme="minorHAnsi"/>
          <w:sz w:val="24"/>
          <w:szCs w:val="24"/>
        </w:rPr>
        <w:t>To find a way of availing justice, there is a need to formulate or establish a special court to adjudicate these hundreds of the accused remanded prisoners</w:t>
      </w:r>
    </w:p>
    <w:p w14:paraId="01D8E77E" w14:textId="77777777" w:rsidR="00E51D65" w:rsidRPr="00F52161" w:rsidRDefault="00E51D65" w:rsidP="00E51D65">
      <w:pPr>
        <w:pStyle w:val="ListParagraph"/>
        <w:numPr>
          <w:ilvl w:val="0"/>
          <w:numId w:val="26"/>
        </w:numPr>
        <w:jc w:val="both"/>
        <w:rPr>
          <w:rFonts w:cstheme="minorHAnsi"/>
          <w:sz w:val="24"/>
          <w:szCs w:val="24"/>
        </w:rPr>
      </w:pPr>
      <w:r w:rsidRPr="00F52161">
        <w:rPr>
          <w:rFonts w:cstheme="minorHAnsi"/>
          <w:sz w:val="24"/>
          <w:szCs w:val="24"/>
        </w:rPr>
        <w:t>Transfer them to Kuajok Central Prison for their cases to be heard, but nevertheless, it would add up the overpopulated Kuajok Prison and cause a chaotic situation.</w:t>
      </w:r>
    </w:p>
    <w:p w14:paraId="7935839E" w14:textId="77777777" w:rsidR="00E51D65" w:rsidRPr="00F52161" w:rsidRDefault="00E51D65" w:rsidP="00E51D65">
      <w:pPr>
        <w:pStyle w:val="ListParagraph"/>
        <w:numPr>
          <w:ilvl w:val="0"/>
          <w:numId w:val="26"/>
        </w:numPr>
        <w:jc w:val="both"/>
        <w:rPr>
          <w:rFonts w:cstheme="minorHAnsi"/>
          <w:sz w:val="24"/>
          <w:szCs w:val="24"/>
        </w:rPr>
      </w:pPr>
      <w:r w:rsidRPr="00F52161">
        <w:rPr>
          <w:rFonts w:cstheme="minorHAnsi"/>
          <w:sz w:val="24"/>
          <w:szCs w:val="24"/>
        </w:rPr>
        <w:t>The Kuajok High Court Judge to schedule days on his calendar to hear cases in Tonj South on weekly or monthly basis</w:t>
      </w:r>
    </w:p>
    <w:p w14:paraId="0D5DFE72" w14:textId="0F2848F5" w:rsidR="00946DCD" w:rsidRPr="00034C48" w:rsidRDefault="00E51D65" w:rsidP="000E0285">
      <w:pPr>
        <w:pStyle w:val="ListParagraph"/>
        <w:numPr>
          <w:ilvl w:val="0"/>
          <w:numId w:val="26"/>
        </w:numPr>
        <w:jc w:val="both"/>
        <w:rPr>
          <w:rFonts w:cstheme="minorHAnsi"/>
          <w:sz w:val="24"/>
          <w:szCs w:val="24"/>
        </w:rPr>
      </w:pPr>
      <w:r w:rsidRPr="00F52161">
        <w:rPr>
          <w:rFonts w:cstheme="minorHAnsi"/>
          <w:sz w:val="24"/>
          <w:szCs w:val="24"/>
        </w:rPr>
        <w:lastRenderedPageBreak/>
        <w:t>Kuajok High Court Judge together with State Legal Administration to make a joint statement and reports asking for the formation of special court in Tonj South County and any other measures necessary to remedy the situation that can be considered</w:t>
      </w:r>
      <w:r w:rsidR="00E62A64" w:rsidRPr="00F52161">
        <w:rPr>
          <w:rFonts w:cstheme="minorHAnsi"/>
          <w:sz w:val="24"/>
          <w:szCs w:val="24"/>
        </w:rPr>
        <w:t>.</w:t>
      </w:r>
    </w:p>
    <w:p w14:paraId="0479A16B" w14:textId="1717F6A6" w:rsidR="000E0285" w:rsidRPr="00F52161" w:rsidRDefault="000E0285" w:rsidP="000E0285">
      <w:pPr>
        <w:jc w:val="both"/>
        <w:rPr>
          <w:rFonts w:cstheme="minorHAnsi"/>
          <w:b/>
          <w:i/>
          <w:sz w:val="24"/>
          <w:szCs w:val="24"/>
          <w:u w:val="single"/>
        </w:rPr>
      </w:pPr>
      <w:r w:rsidRPr="00F52161">
        <w:rPr>
          <w:rFonts w:cstheme="minorHAnsi"/>
          <w:b/>
          <w:i/>
          <w:snapToGrid w:val="0"/>
          <w:sz w:val="24"/>
          <w:szCs w:val="24"/>
          <w:u w:val="single"/>
        </w:rPr>
        <w:t>Activity 10: Three drama sessions with community members to raise awareness on GBV, property rights, legal rights, available services at the JCC</w:t>
      </w:r>
    </w:p>
    <w:p w14:paraId="6E30F883" w14:textId="0EC3F7FF" w:rsidR="00382F6A" w:rsidRPr="00F52161" w:rsidRDefault="00382F6A" w:rsidP="00382F6A">
      <w:pPr>
        <w:rPr>
          <w:rFonts w:cstheme="minorHAnsi"/>
        </w:rPr>
      </w:pPr>
      <w:r w:rsidRPr="00F52161">
        <w:rPr>
          <w:rFonts w:cstheme="minorHAnsi"/>
        </w:rPr>
        <w:t>The drama sessions were conducted to summarize the key topics of awareness on human rights, legals procedures to be followed in cases where these rights are being violated. This is also aimed at creating a visual and memorable impact as an attempt to pass strong messages on Access to Justice through the Justice and Confidence Center.</w:t>
      </w:r>
    </w:p>
    <w:p w14:paraId="43E46167" w14:textId="77C7574C" w:rsidR="000E0285" w:rsidRPr="00F52161" w:rsidRDefault="00382F6A" w:rsidP="00382F6A">
      <w:pPr>
        <w:jc w:val="both"/>
        <w:rPr>
          <w:rFonts w:cstheme="minorHAnsi"/>
        </w:rPr>
      </w:pPr>
      <w:r w:rsidRPr="00F52161">
        <w:rPr>
          <w:rFonts w:cstheme="minorHAnsi"/>
        </w:rPr>
        <w:t xml:space="preserve">These drama sessions were also important because it catered for all groups of people even PWD i.e, the deaf were able to follow the actions as they </w:t>
      </w:r>
      <w:r w:rsidR="00C54F7F" w:rsidRPr="00F52161">
        <w:rPr>
          <w:rFonts w:cstheme="minorHAnsi"/>
        </w:rPr>
        <w:t>outspread</w:t>
      </w:r>
      <w:r w:rsidRPr="00F52161">
        <w:rPr>
          <w:rFonts w:cstheme="minorHAnsi"/>
        </w:rPr>
        <w:t xml:space="preserve"> and the blind listened directly to the message being acted. </w:t>
      </w:r>
    </w:p>
    <w:p w14:paraId="68A867D0" w14:textId="63DAD1B9" w:rsidR="007F544D" w:rsidRPr="00F52161" w:rsidRDefault="007F544D" w:rsidP="007F544D">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Topics acted upon were legal advice in cases of rape especially to women and girls</w:t>
      </w:r>
    </w:p>
    <w:p w14:paraId="1FA38FF3" w14:textId="3D1904C9" w:rsidR="007F544D" w:rsidRPr="00F52161" w:rsidRDefault="007F544D" w:rsidP="007F544D">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 xml:space="preserve"> Disadvantages of taking laws into individual hands</w:t>
      </w:r>
      <w:r w:rsidR="009B2902" w:rsidRPr="009B2902">
        <w:rPr>
          <w:rFonts w:eastAsia="Times New Roman" w:cstheme="minorHAnsi"/>
          <w:bCs/>
          <w:iCs/>
          <w:color w:val="000000"/>
          <w:kern w:val="28"/>
          <w:sz w:val="24"/>
          <w:szCs w:val="24"/>
        </w:rPr>
        <w:t>, property rights, legal rights, available services at the JCC and human rights</w:t>
      </w:r>
      <w:r w:rsidR="009B2902">
        <w:rPr>
          <w:rFonts w:eastAsia="Times New Roman" w:cstheme="minorHAnsi"/>
          <w:bCs/>
          <w:iCs/>
          <w:color w:val="000000"/>
          <w:kern w:val="28"/>
          <w:sz w:val="24"/>
          <w:szCs w:val="24"/>
        </w:rPr>
        <w:t xml:space="preserve"> </w:t>
      </w:r>
    </w:p>
    <w:p w14:paraId="60D61AA4" w14:textId="77777777" w:rsidR="007F544D" w:rsidRPr="00F52161" w:rsidRDefault="007F544D" w:rsidP="007F544D">
      <w:pPr>
        <w:spacing w:after="0" w:line="240" w:lineRule="auto"/>
        <w:jc w:val="both"/>
        <w:rPr>
          <w:rFonts w:eastAsia="Times New Roman" w:cstheme="minorHAnsi"/>
          <w:bCs/>
          <w:iCs/>
          <w:color w:val="000000"/>
          <w:kern w:val="28"/>
          <w:sz w:val="24"/>
          <w:szCs w:val="24"/>
        </w:rPr>
      </w:pPr>
      <w:r w:rsidRPr="00F52161">
        <w:rPr>
          <w:rFonts w:eastAsia="Times New Roman" w:cstheme="minorHAnsi"/>
          <w:bCs/>
          <w:iCs/>
          <w:color w:val="000000"/>
          <w:kern w:val="28"/>
          <w:sz w:val="24"/>
          <w:szCs w:val="24"/>
        </w:rPr>
        <w:t>Rights of a girl child to attend school and role of parents in child upbringing as an element to reducing criminal acts in the community.</w:t>
      </w:r>
    </w:p>
    <w:p w14:paraId="5D72D725" w14:textId="77777777" w:rsidR="007F544D" w:rsidRPr="00F52161" w:rsidRDefault="007F544D" w:rsidP="00382F6A">
      <w:pPr>
        <w:jc w:val="both"/>
        <w:rPr>
          <w:rFonts w:cstheme="minorHAnsi"/>
          <w:b/>
          <w:iCs/>
          <w:sz w:val="24"/>
          <w:szCs w:val="24"/>
          <w:u w:val="single"/>
        </w:rPr>
      </w:pPr>
    </w:p>
    <w:p w14:paraId="5998AF46" w14:textId="008F88FF" w:rsidR="00F44143" w:rsidRPr="00F52161" w:rsidRDefault="00F44143" w:rsidP="00382F6A">
      <w:pPr>
        <w:jc w:val="both"/>
        <w:rPr>
          <w:rFonts w:cstheme="minorHAnsi"/>
          <w:b/>
          <w:i/>
          <w:sz w:val="24"/>
          <w:szCs w:val="24"/>
          <w:u w:val="single"/>
        </w:rPr>
      </w:pPr>
      <w:r w:rsidRPr="00F52161">
        <w:rPr>
          <w:rFonts w:cstheme="minorHAnsi"/>
          <w:b/>
          <w:i/>
          <w:snapToGrid w:val="0"/>
          <w:sz w:val="24"/>
          <w:szCs w:val="24"/>
          <w:u w:val="single"/>
        </w:rPr>
        <w:t>Activity 11: Monthly radio talk shows with messages on availability of Legal aid services including legal representation, legal awareness and legal advice, and psychosocial support to vulnerable groups including women, girls, SGBV survivors, elderly and returnees in Warrap.</w:t>
      </w:r>
    </w:p>
    <w:p w14:paraId="2892AF08" w14:textId="14E7E0DC" w:rsidR="004B6C0F" w:rsidRDefault="004B6C0F" w:rsidP="00946DCD">
      <w:pPr>
        <w:spacing w:after="0" w:line="240" w:lineRule="auto"/>
        <w:jc w:val="both"/>
        <w:rPr>
          <w:rFonts w:cstheme="minorHAnsi"/>
          <w:sz w:val="24"/>
          <w:szCs w:val="24"/>
        </w:rPr>
      </w:pPr>
      <w:r>
        <w:rPr>
          <w:rFonts w:cstheme="minorHAnsi"/>
          <w:noProof/>
          <w:sz w:val="24"/>
          <w:szCs w:val="24"/>
        </w:rPr>
        <w:drawing>
          <wp:inline distT="0" distB="0" distL="0" distR="0" wp14:anchorId="43F203B5" wp14:editId="1F4D89A0">
            <wp:extent cx="2984396" cy="2186152"/>
            <wp:effectExtent l="0" t="0" r="6985" b="5080"/>
            <wp:docPr id="7142993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08927" cy="2204122"/>
                    </a:xfrm>
                    <a:prstGeom prst="rect">
                      <a:avLst/>
                    </a:prstGeom>
                    <a:noFill/>
                  </pic:spPr>
                </pic:pic>
              </a:graphicData>
            </a:graphic>
          </wp:inline>
        </w:drawing>
      </w:r>
      <w:r w:rsidR="00197778">
        <w:rPr>
          <w:rFonts w:ascii="Times New Roman" w:eastAsia="Calibri" w:hAnsi="Times New Roman" w:cs="Times New Roman"/>
          <w:noProof/>
          <w:sz w:val="24"/>
          <w:szCs w:val="24"/>
        </w:rPr>
        <w:drawing>
          <wp:inline distT="0" distB="0" distL="0" distR="0" wp14:anchorId="1EAA0901" wp14:editId="7C281DDD">
            <wp:extent cx="2952750" cy="21621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54645" cy="2163563"/>
                    </a:xfrm>
                    <a:prstGeom prst="rect">
                      <a:avLst/>
                    </a:prstGeom>
                    <a:noFill/>
                  </pic:spPr>
                </pic:pic>
              </a:graphicData>
            </a:graphic>
          </wp:inline>
        </w:drawing>
      </w:r>
    </w:p>
    <w:p w14:paraId="4A2310FF" w14:textId="3EA3AF8E" w:rsidR="00946DCD" w:rsidRPr="00F52161" w:rsidRDefault="00946DCD" w:rsidP="00946DCD">
      <w:pPr>
        <w:spacing w:after="0" w:line="240" w:lineRule="auto"/>
        <w:jc w:val="both"/>
        <w:rPr>
          <w:rFonts w:cstheme="minorHAnsi"/>
          <w:b/>
          <w:sz w:val="24"/>
          <w:szCs w:val="24"/>
          <w:u w:val="single"/>
        </w:rPr>
      </w:pPr>
      <w:r w:rsidRPr="00F52161">
        <w:rPr>
          <w:rFonts w:cstheme="minorHAnsi"/>
          <w:sz w:val="24"/>
          <w:szCs w:val="24"/>
        </w:rPr>
        <w:t xml:space="preserve">In order to advocate and promote Human Rights, Access to Justice and SGBV victim redress mechanism, and legal procedure and proceedings, introduction to JCC, right to appeal and its procedures, and the bailing process, it is cordially importance to approach the radio talk show where the bigger audience can be reached. I-WIN Monthly radio talk shows with messages on availability of Legal aid services including legal representation, legal awareness and legal advice, and psychosocial support is of significant important to the beneficiaries of Warrap State. It is </w:t>
      </w:r>
      <w:r w:rsidRPr="00F52161">
        <w:rPr>
          <w:rFonts w:cstheme="minorHAnsi"/>
          <w:sz w:val="24"/>
          <w:szCs w:val="24"/>
        </w:rPr>
        <w:lastRenderedPageBreak/>
        <w:t>through this talk show that many audience would access the availability of Legal Services mentioned above at the JCC which intends to promote legal awareness and human rights.</w:t>
      </w:r>
    </w:p>
    <w:p w14:paraId="3E4FD04B" w14:textId="77777777" w:rsidR="00946DCD" w:rsidRPr="00F52161" w:rsidRDefault="00946DCD" w:rsidP="00946DCD">
      <w:pPr>
        <w:rPr>
          <w:rFonts w:cstheme="minorHAnsi"/>
          <w:sz w:val="24"/>
          <w:szCs w:val="24"/>
        </w:rPr>
      </w:pPr>
      <w:r w:rsidRPr="00F52161">
        <w:rPr>
          <w:rFonts w:cstheme="minorHAnsi"/>
          <w:sz w:val="24"/>
          <w:szCs w:val="24"/>
        </w:rPr>
        <w:t>Talking points include:</w:t>
      </w:r>
    </w:p>
    <w:p w14:paraId="16F695EE" w14:textId="77777777" w:rsidR="00946DCD" w:rsidRPr="00F52161" w:rsidRDefault="00946DCD" w:rsidP="00946DCD">
      <w:pPr>
        <w:pStyle w:val="ListParagraph"/>
        <w:numPr>
          <w:ilvl w:val="0"/>
          <w:numId w:val="27"/>
        </w:numPr>
        <w:rPr>
          <w:rFonts w:cstheme="minorHAnsi"/>
          <w:sz w:val="24"/>
          <w:szCs w:val="24"/>
        </w:rPr>
      </w:pPr>
      <w:r w:rsidRPr="00F52161">
        <w:rPr>
          <w:rFonts w:cstheme="minorHAnsi"/>
          <w:sz w:val="24"/>
          <w:szCs w:val="24"/>
        </w:rPr>
        <w:t>Introduction to JCC project</w:t>
      </w:r>
    </w:p>
    <w:p w14:paraId="0CE28648" w14:textId="77777777" w:rsidR="00946DCD" w:rsidRPr="00F52161" w:rsidRDefault="00946DCD" w:rsidP="00946DCD">
      <w:pPr>
        <w:pStyle w:val="ListParagraph"/>
        <w:numPr>
          <w:ilvl w:val="0"/>
          <w:numId w:val="27"/>
        </w:numPr>
        <w:rPr>
          <w:rFonts w:cstheme="minorHAnsi"/>
          <w:sz w:val="24"/>
          <w:szCs w:val="24"/>
        </w:rPr>
      </w:pPr>
      <w:r w:rsidRPr="00F52161">
        <w:rPr>
          <w:rFonts w:cstheme="minorHAnsi"/>
          <w:sz w:val="24"/>
          <w:szCs w:val="24"/>
        </w:rPr>
        <w:t>Services offered at the JCC to the beneficiaries which included among other things, the following:</w:t>
      </w:r>
    </w:p>
    <w:p w14:paraId="6946422F" w14:textId="77777777" w:rsidR="00946DCD" w:rsidRPr="00F52161" w:rsidRDefault="00946DCD" w:rsidP="00946DCD">
      <w:pPr>
        <w:pStyle w:val="ListParagraph"/>
        <w:numPr>
          <w:ilvl w:val="0"/>
          <w:numId w:val="28"/>
        </w:numPr>
        <w:rPr>
          <w:rFonts w:cstheme="minorHAnsi"/>
          <w:sz w:val="24"/>
          <w:szCs w:val="24"/>
        </w:rPr>
      </w:pPr>
      <w:r w:rsidRPr="00F52161">
        <w:rPr>
          <w:rFonts w:cstheme="minorHAnsi"/>
          <w:sz w:val="24"/>
          <w:szCs w:val="24"/>
        </w:rPr>
        <w:t xml:space="preserve"> Pro bono legal services, counselling and psychosocial support. </w:t>
      </w:r>
    </w:p>
    <w:p w14:paraId="4765F099" w14:textId="77777777" w:rsidR="00946DCD" w:rsidRPr="00F52161" w:rsidRDefault="00946DCD" w:rsidP="00946DCD">
      <w:pPr>
        <w:pStyle w:val="ListParagraph"/>
        <w:numPr>
          <w:ilvl w:val="0"/>
          <w:numId w:val="28"/>
        </w:numPr>
        <w:rPr>
          <w:rFonts w:cstheme="minorHAnsi"/>
          <w:sz w:val="24"/>
          <w:szCs w:val="24"/>
        </w:rPr>
      </w:pPr>
      <w:r w:rsidRPr="00F52161">
        <w:rPr>
          <w:rFonts w:cstheme="minorHAnsi"/>
          <w:sz w:val="24"/>
          <w:szCs w:val="24"/>
        </w:rPr>
        <w:t>The concept of Access to Justice and its benefits</w:t>
      </w:r>
    </w:p>
    <w:p w14:paraId="2CCBEA29" w14:textId="77777777" w:rsidR="00946DCD" w:rsidRPr="00F52161" w:rsidRDefault="00946DCD" w:rsidP="00946DCD">
      <w:pPr>
        <w:pStyle w:val="ListParagraph"/>
        <w:numPr>
          <w:ilvl w:val="0"/>
          <w:numId w:val="28"/>
        </w:numPr>
        <w:rPr>
          <w:rFonts w:cstheme="minorHAnsi"/>
          <w:sz w:val="24"/>
          <w:szCs w:val="24"/>
        </w:rPr>
      </w:pPr>
      <w:r w:rsidRPr="00F52161">
        <w:rPr>
          <w:rFonts w:cstheme="minorHAnsi"/>
          <w:sz w:val="24"/>
          <w:szCs w:val="24"/>
        </w:rPr>
        <w:t>Legal representation and legal awareness and advice, free services at JCC</w:t>
      </w:r>
    </w:p>
    <w:p w14:paraId="25E2F2CC" w14:textId="77777777" w:rsidR="00946DCD" w:rsidRPr="00F52161" w:rsidRDefault="00946DCD" w:rsidP="00946DCD">
      <w:pPr>
        <w:pStyle w:val="ListParagraph"/>
        <w:numPr>
          <w:ilvl w:val="0"/>
          <w:numId w:val="27"/>
        </w:numPr>
        <w:jc w:val="both"/>
        <w:rPr>
          <w:rFonts w:cstheme="minorHAnsi"/>
          <w:sz w:val="24"/>
          <w:szCs w:val="24"/>
        </w:rPr>
      </w:pPr>
      <w:r w:rsidRPr="00F52161">
        <w:rPr>
          <w:rFonts w:cstheme="minorHAnsi"/>
          <w:sz w:val="24"/>
          <w:szCs w:val="24"/>
        </w:rPr>
        <w:t>The Concept of Human Rights as enshrined in the Transitional Constitution of South Sudan, 2011 as amended.</w:t>
      </w:r>
    </w:p>
    <w:p w14:paraId="0E895607" w14:textId="77777777" w:rsidR="00946DCD" w:rsidRPr="00F52161" w:rsidRDefault="00946DCD" w:rsidP="00946DCD">
      <w:pPr>
        <w:pStyle w:val="ListParagraph"/>
        <w:numPr>
          <w:ilvl w:val="0"/>
          <w:numId w:val="27"/>
        </w:numPr>
        <w:jc w:val="both"/>
        <w:rPr>
          <w:rFonts w:cstheme="minorHAnsi"/>
          <w:sz w:val="24"/>
          <w:szCs w:val="24"/>
        </w:rPr>
      </w:pPr>
      <w:r w:rsidRPr="00F52161">
        <w:rPr>
          <w:rFonts w:cstheme="minorHAnsi"/>
          <w:sz w:val="24"/>
          <w:szCs w:val="24"/>
        </w:rPr>
        <w:t>Child Rights and access for such inalienable rights</w:t>
      </w:r>
    </w:p>
    <w:p w14:paraId="45B5FCD2" w14:textId="77777777" w:rsidR="00946DCD" w:rsidRPr="00F52161" w:rsidRDefault="00946DCD" w:rsidP="00946DCD">
      <w:pPr>
        <w:pStyle w:val="ListParagraph"/>
        <w:numPr>
          <w:ilvl w:val="0"/>
          <w:numId w:val="27"/>
        </w:numPr>
        <w:jc w:val="both"/>
        <w:rPr>
          <w:rFonts w:cstheme="minorHAnsi"/>
          <w:sz w:val="24"/>
          <w:szCs w:val="24"/>
        </w:rPr>
      </w:pPr>
      <w:r w:rsidRPr="00F52161">
        <w:rPr>
          <w:rFonts w:cstheme="minorHAnsi"/>
          <w:sz w:val="24"/>
          <w:szCs w:val="24"/>
        </w:rPr>
        <w:t>Harmful habits of forced and child marriage</w:t>
      </w:r>
    </w:p>
    <w:p w14:paraId="71B0D98E" w14:textId="77777777" w:rsidR="00946DCD" w:rsidRPr="00F52161" w:rsidRDefault="00946DCD" w:rsidP="00946DCD">
      <w:pPr>
        <w:pStyle w:val="ListParagraph"/>
        <w:numPr>
          <w:ilvl w:val="0"/>
          <w:numId w:val="27"/>
        </w:numPr>
        <w:jc w:val="both"/>
        <w:rPr>
          <w:rFonts w:cstheme="minorHAnsi"/>
          <w:sz w:val="24"/>
          <w:szCs w:val="24"/>
        </w:rPr>
      </w:pPr>
      <w:r w:rsidRPr="00F52161">
        <w:rPr>
          <w:rFonts w:cstheme="minorHAnsi"/>
          <w:sz w:val="24"/>
          <w:szCs w:val="24"/>
        </w:rPr>
        <w:t>Legal procedures and proceedings</w:t>
      </w:r>
    </w:p>
    <w:p w14:paraId="2DF047FE" w14:textId="77777777" w:rsidR="00CD65C1" w:rsidRPr="00F52161" w:rsidRDefault="00CD65C1" w:rsidP="00A10634">
      <w:pPr>
        <w:spacing w:after="0" w:line="240" w:lineRule="auto"/>
        <w:jc w:val="both"/>
        <w:rPr>
          <w:rFonts w:eastAsia="Times New Roman" w:cstheme="minorHAnsi"/>
          <w:b/>
          <w:color w:val="000000"/>
          <w:kern w:val="28"/>
          <w:sz w:val="24"/>
          <w:szCs w:val="24"/>
        </w:rPr>
      </w:pPr>
    </w:p>
    <w:p w14:paraId="689D7BC2" w14:textId="77777777" w:rsidR="00946DCD" w:rsidRPr="00F52161" w:rsidRDefault="00946DCD" w:rsidP="00A10634">
      <w:pPr>
        <w:spacing w:after="0" w:line="240" w:lineRule="auto"/>
        <w:jc w:val="both"/>
        <w:rPr>
          <w:rFonts w:eastAsia="Times New Roman" w:cstheme="minorHAnsi"/>
          <w:b/>
          <w:color w:val="000000"/>
          <w:kern w:val="28"/>
          <w:sz w:val="24"/>
          <w:szCs w:val="24"/>
        </w:rPr>
      </w:pPr>
    </w:p>
    <w:p w14:paraId="6311B315" w14:textId="77777777" w:rsidR="00946DCD" w:rsidRPr="00F52161" w:rsidRDefault="00946DCD" w:rsidP="00A10634">
      <w:pPr>
        <w:spacing w:after="0" w:line="240" w:lineRule="auto"/>
        <w:jc w:val="both"/>
        <w:rPr>
          <w:rFonts w:eastAsia="Times New Roman" w:cstheme="minorHAnsi"/>
          <w:b/>
          <w:color w:val="000000"/>
          <w:kern w:val="28"/>
          <w:sz w:val="24"/>
          <w:szCs w:val="24"/>
        </w:rPr>
      </w:pPr>
    </w:p>
    <w:p w14:paraId="7606B137" w14:textId="77777777" w:rsidR="00CD65C1" w:rsidRPr="00F52161" w:rsidRDefault="00CD65C1" w:rsidP="00A10634">
      <w:pPr>
        <w:numPr>
          <w:ilvl w:val="0"/>
          <w:numId w:val="1"/>
        </w:numPr>
        <w:spacing w:after="0" w:line="240" w:lineRule="auto"/>
        <w:jc w:val="both"/>
        <w:rPr>
          <w:rFonts w:eastAsia="Times New Roman" w:cstheme="minorHAnsi"/>
          <w:bCs/>
          <w:i/>
          <w:iCs/>
          <w:color w:val="000000"/>
          <w:kern w:val="28"/>
          <w:sz w:val="24"/>
          <w:szCs w:val="24"/>
        </w:rPr>
      </w:pPr>
      <w:r w:rsidRPr="00F52161">
        <w:rPr>
          <w:rFonts w:eastAsia="Times New Roman" w:cstheme="minorHAnsi"/>
          <w:b/>
          <w:color w:val="000000"/>
          <w:kern w:val="28"/>
          <w:sz w:val="24"/>
          <w:szCs w:val="24"/>
        </w:rPr>
        <w:t>Challenges (</w:t>
      </w:r>
      <w:r w:rsidRPr="00F52161">
        <w:rPr>
          <w:rFonts w:eastAsia="Times New Roman" w:cstheme="minorHAnsi"/>
          <w:bCs/>
          <w:i/>
          <w:iCs/>
          <w:color w:val="000000"/>
          <w:kern w:val="28"/>
          <w:sz w:val="24"/>
          <w:szCs w:val="24"/>
        </w:rPr>
        <w:t>Please state key challenges for the reporting month and the mitigation measure applied or planned to handle the challenges)</w:t>
      </w:r>
    </w:p>
    <w:p w14:paraId="79C971EE" w14:textId="77777777" w:rsidR="00CD65C1" w:rsidRPr="00F52161" w:rsidRDefault="00CD65C1" w:rsidP="00A10634">
      <w:pPr>
        <w:spacing w:after="0" w:line="240" w:lineRule="auto"/>
        <w:jc w:val="both"/>
        <w:rPr>
          <w:rFonts w:eastAsia="Times New Roman" w:cstheme="minorHAnsi"/>
          <w:i/>
          <w:color w:val="000000"/>
          <w:kern w:val="28"/>
          <w:sz w:val="24"/>
          <w:szCs w:val="24"/>
        </w:rPr>
      </w:pPr>
    </w:p>
    <w:tbl>
      <w:tblPr>
        <w:tblW w:w="1016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4742"/>
        <w:gridCol w:w="4686"/>
      </w:tblGrid>
      <w:tr w:rsidR="00CD65C1" w:rsidRPr="00F52161" w14:paraId="6A0A3EFC" w14:textId="77777777" w:rsidTr="00FC4B0E">
        <w:trPr>
          <w:trHeight w:val="107"/>
        </w:trPr>
        <w:tc>
          <w:tcPr>
            <w:tcW w:w="739" w:type="dxa"/>
          </w:tcPr>
          <w:p w14:paraId="4024A77B" w14:textId="77777777" w:rsidR="00CD65C1" w:rsidRPr="00F52161" w:rsidRDefault="00CD65C1" w:rsidP="00A10634">
            <w:pPr>
              <w:spacing w:after="0" w:line="240" w:lineRule="auto"/>
              <w:jc w:val="both"/>
              <w:rPr>
                <w:rFonts w:eastAsia="Times New Roman" w:cstheme="minorHAnsi"/>
                <w:b/>
                <w:color w:val="000000"/>
                <w:kern w:val="28"/>
                <w:sz w:val="24"/>
                <w:szCs w:val="24"/>
              </w:rPr>
            </w:pPr>
          </w:p>
        </w:tc>
        <w:tc>
          <w:tcPr>
            <w:tcW w:w="4742" w:type="dxa"/>
          </w:tcPr>
          <w:p w14:paraId="5939E270"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Challenges of the month</w:t>
            </w:r>
          </w:p>
          <w:p w14:paraId="1CB0CAD7" w14:textId="77777777" w:rsidR="00CD65C1" w:rsidRPr="00F52161" w:rsidRDefault="00CD65C1" w:rsidP="00A10634">
            <w:pPr>
              <w:spacing w:after="0" w:line="240" w:lineRule="auto"/>
              <w:contextualSpacing/>
              <w:jc w:val="both"/>
              <w:rPr>
                <w:rFonts w:eastAsia="Times New Roman" w:cstheme="minorHAnsi"/>
                <w:b/>
                <w:color w:val="000000"/>
                <w:kern w:val="28"/>
                <w:sz w:val="24"/>
                <w:szCs w:val="24"/>
              </w:rPr>
            </w:pPr>
          </w:p>
        </w:tc>
        <w:tc>
          <w:tcPr>
            <w:tcW w:w="4686" w:type="dxa"/>
          </w:tcPr>
          <w:p w14:paraId="45626003"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Mitigation measures applied/proposed </w:t>
            </w:r>
          </w:p>
        </w:tc>
      </w:tr>
      <w:tr w:rsidR="00CD65C1" w:rsidRPr="00F52161" w14:paraId="6CE17EEE" w14:textId="77777777" w:rsidTr="00FC4B0E">
        <w:trPr>
          <w:trHeight w:val="138"/>
        </w:trPr>
        <w:tc>
          <w:tcPr>
            <w:tcW w:w="739" w:type="dxa"/>
          </w:tcPr>
          <w:p w14:paraId="261F38F8" w14:textId="77777777" w:rsidR="00CD65C1" w:rsidRPr="00F52161" w:rsidRDefault="00CD65C1" w:rsidP="00A10634">
            <w:pPr>
              <w:numPr>
                <w:ilvl w:val="0"/>
                <w:numId w:val="2"/>
              </w:numPr>
              <w:spacing w:after="0" w:line="240" w:lineRule="auto"/>
              <w:jc w:val="both"/>
              <w:rPr>
                <w:rFonts w:eastAsia="Times New Roman" w:cstheme="minorHAnsi"/>
                <w:b/>
                <w:color w:val="000000"/>
                <w:kern w:val="28"/>
                <w:sz w:val="24"/>
                <w:szCs w:val="24"/>
              </w:rPr>
            </w:pPr>
          </w:p>
        </w:tc>
        <w:tc>
          <w:tcPr>
            <w:tcW w:w="4742" w:type="dxa"/>
          </w:tcPr>
          <w:p w14:paraId="16D93965" w14:textId="77777777" w:rsidR="00CD65C1" w:rsidRPr="00F52161" w:rsidRDefault="00F01607"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Cultural and linguistic barriers </w:t>
            </w:r>
          </w:p>
        </w:tc>
        <w:tc>
          <w:tcPr>
            <w:tcW w:w="4686" w:type="dxa"/>
          </w:tcPr>
          <w:p w14:paraId="267B8D1E" w14:textId="77777777" w:rsidR="00CD65C1" w:rsidRPr="00F52161" w:rsidRDefault="00F01607"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I-WIN employed staffs who are fluent in local languages and familiar with local customs</w:t>
            </w:r>
          </w:p>
        </w:tc>
      </w:tr>
      <w:tr w:rsidR="00CD65C1" w:rsidRPr="00F52161" w14:paraId="02D29547" w14:textId="77777777" w:rsidTr="00FC4B0E">
        <w:trPr>
          <w:trHeight w:val="138"/>
        </w:trPr>
        <w:tc>
          <w:tcPr>
            <w:tcW w:w="739" w:type="dxa"/>
          </w:tcPr>
          <w:p w14:paraId="21CF51CC" w14:textId="77777777" w:rsidR="00CD65C1" w:rsidRPr="00F52161" w:rsidRDefault="00CD65C1" w:rsidP="00A10634">
            <w:pPr>
              <w:numPr>
                <w:ilvl w:val="0"/>
                <w:numId w:val="2"/>
              </w:numPr>
              <w:spacing w:after="0" w:line="240" w:lineRule="auto"/>
              <w:jc w:val="both"/>
              <w:rPr>
                <w:rFonts w:eastAsia="Times New Roman" w:cstheme="minorHAnsi"/>
                <w:b/>
                <w:color w:val="000000"/>
                <w:kern w:val="28"/>
                <w:sz w:val="24"/>
                <w:szCs w:val="24"/>
              </w:rPr>
            </w:pPr>
          </w:p>
        </w:tc>
        <w:tc>
          <w:tcPr>
            <w:tcW w:w="4742" w:type="dxa"/>
          </w:tcPr>
          <w:p w14:paraId="2981B0CA" w14:textId="77777777" w:rsidR="00CD65C1" w:rsidRPr="00F52161" w:rsidRDefault="00F01607"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Gaining the trust and awareness among the community can be a challenge </w:t>
            </w:r>
          </w:p>
        </w:tc>
        <w:tc>
          <w:tcPr>
            <w:tcW w:w="4686" w:type="dxa"/>
          </w:tcPr>
          <w:p w14:paraId="6F67F944" w14:textId="77777777" w:rsidR="00CD65C1" w:rsidRPr="00F52161" w:rsidRDefault="00F01607"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I-WIN collaborated with local leaders, to gain their support and involvement. </w:t>
            </w:r>
          </w:p>
        </w:tc>
      </w:tr>
      <w:tr w:rsidR="00CB126D" w:rsidRPr="00F52161" w14:paraId="67521DAF" w14:textId="77777777" w:rsidTr="00FC4B0E">
        <w:trPr>
          <w:trHeight w:val="138"/>
        </w:trPr>
        <w:tc>
          <w:tcPr>
            <w:tcW w:w="739" w:type="dxa"/>
          </w:tcPr>
          <w:p w14:paraId="63B563BD" w14:textId="77777777" w:rsidR="00CB126D" w:rsidRPr="00F52161" w:rsidRDefault="00CB126D" w:rsidP="00A10634">
            <w:pPr>
              <w:numPr>
                <w:ilvl w:val="0"/>
                <w:numId w:val="2"/>
              </w:numPr>
              <w:spacing w:after="0" w:line="240" w:lineRule="auto"/>
              <w:jc w:val="both"/>
              <w:rPr>
                <w:rFonts w:eastAsia="Times New Roman" w:cstheme="minorHAnsi"/>
                <w:b/>
                <w:color w:val="000000"/>
                <w:kern w:val="28"/>
                <w:sz w:val="24"/>
                <w:szCs w:val="24"/>
              </w:rPr>
            </w:pPr>
          </w:p>
        </w:tc>
        <w:tc>
          <w:tcPr>
            <w:tcW w:w="4742" w:type="dxa"/>
          </w:tcPr>
          <w:p w14:paraId="40C0242D" w14:textId="77777777" w:rsidR="00CB126D" w:rsidRPr="00F52161" w:rsidRDefault="00CB126D"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Delayed approval of the Access to Justice Project from the Local Authorities (RRC and </w:t>
            </w:r>
            <w:r w:rsidR="00704B2D" w:rsidRPr="00F52161">
              <w:rPr>
                <w:rFonts w:eastAsia="Times New Roman" w:cstheme="minorHAnsi"/>
                <w:bCs/>
                <w:color w:val="000000"/>
                <w:kern w:val="28"/>
                <w:sz w:val="24"/>
                <w:szCs w:val="24"/>
              </w:rPr>
              <w:t xml:space="preserve">State </w:t>
            </w:r>
            <w:r w:rsidRPr="00F52161">
              <w:rPr>
                <w:rFonts w:eastAsia="Times New Roman" w:cstheme="minorHAnsi"/>
                <w:bCs/>
                <w:color w:val="000000"/>
                <w:kern w:val="28"/>
                <w:sz w:val="24"/>
                <w:szCs w:val="24"/>
              </w:rPr>
              <w:t>Legal Administration)</w:t>
            </w:r>
          </w:p>
        </w:tc>
        <w:tc>
          <w:tcPr>
            <w:tcW w:w="4686" w:type="dxa"/>
          </w:tcPr>
          <w:p w14:paraId="2638AD03" w14:textId="77777777" w:rsidR="00CB126D" w:rsidRPr="00F52161" w:rsidRDefault="00CB126D" w:rsidP="00331FE2">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The I-WIN access to Justice Officer having been a licensed lawyer</w:t>
            </w:r>
            <w:r w:rsidR="00704B2D" w:rsidRPr="00F52161">
              <w:rPr>
                <w:rFonts w:eastAsia="Times New Roman" w:cstheme="minorHAnsi"/>
                <w:bCs/>
                <w:color w:val="000000"/>
                <w:kern w:val="28"/>
                <w:sz w:val="24"/>
                <w:szCs w:val="24"/>
              </w:rPr>
              <w:t>, has taken</w:t>
            </w:r>
            <w:r w:rsidRPr="00F52161">
              <w:rPr>
                <w:rFonts w:eastAsia="Times New Roman" w:cstheme="minorHAnsi"/>
                <w:bCs/>
                <w:color w:val="000000"/>
                <w:kern w:val="28"/>
                <w:sz w:val="24"/>
                <w:szCs w:val="24"/>
              </w:rPr>
              <w:t xml:space="preserve"> some cases and provided pro bono </w:t>
            </w:r>
            <w:r w:rsidR="003824A5" w:rsidRPr="00F52161">
              <w:rPr>
                <w:rFonts w:eastAsia="Times New Roman" w:cstheme="minorHAnsi"/>
                <w:bCs/>
                <w:color w:val="000000"/>
                <w:kern w:val="28"/>
                <w:sz w:val="24"/>
                <w:szCs w:val="24"/>
              </w:rPr>
              <w:t xml:space="preserve">legal services and </w:t>
            </w:r>
            <w:r w:rsidRPr="00F52161">
              <w:rPr>
                <w:rFonts w:eastAsia="Times New Roman" w:cstheme="minorHAnsi"/>
                <w:bCs/>
                <w:color w:val="000000"/>
                <w:kern w:val="28"/>
                <w:sz w:val="24"/>
                <w:szCs w:val="24"/>
              </w:rPr>
              <w:t xml:space="preserve">awareness on how to follow up the legal procedure in the proceedings before the court. </w:t>
            </w:r>
            <w:r w:rsidR="00331FE2" w:rsidRPr="00F52161">
              <w:rPr>
                <w:rFonts w:eastAsia="Times New Roman" w:cstheme="minorHAnsi"/>
                <w:bCs/>
                <w:color w:val="000000"/>
                <w:kern w:val="28"/>
                <w:sz w:val="24"/>
                <w:szCs w:val="24"/>
              </w:rPr>
              <w:t>Some of the cases have been appealed while others are in the hearing stages currently.</w:t>
            </w:r>
          </w:p>
        </w:tc>
      </w:tr>
    </w:tbl>
    <w:p w14:paraId="5449BB5C" w14:textId="77777777" w:rsidR="00CD65C1" w:rsidRPr="00F52161" w:rsidRDefault="00CD65C1" w:rsidP="00A10634">
      <w:pPr>
        <w:spacing w:after="0" w:line="240" w:lineRule="auto"/>
        <w:jc w:val="both"/>
        <w:rPr>
          <w:rFonts w:eastAsia="Times New Roman" w:cstheme="minorHAnsi"/>
          <w:b/>
          <w:color w:val="000000"/>
          <w:kern w:val="28"/>
          <w:sz w:val="24"/>
          <w:szCs w:val="24"/>
        </w:rPr>
      </w:pPr>
    </w:p>
    <w:p w14:paraId="2BA58AC5" w14:textId="77777777" w:rsidR="00CD65C1" w:rsidRPr="00F52161" w:rsidRDefault="00CD65C1" w:rsidP="00A10634">
      <w:pPr>
        <w:numPr>
          <w:ilvl w:val="0"/>
          <w:numId w:val="1"/>
        </w:num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Cross-cutting Issues: </w:t>
      </w:r>
      <w:r w:rsidRPr="00F52161">
        <w:rPr>
          <w:rFonts w:eastAsia="Times New Roman" w:cstheme="minorHAnsi"/>
          <w:bCs/>
          <w:i/>
          <w:iCs/>
          <w:color w:val="000000"/>
          <w:kern w:val="28"/>
          <w:sz w:val="24"/>
          <w:szCs w:val="24"/>
        </w:rPr>
        <w:t>Please describe briefly any cross-cutting consideration as may be applicable to the project including but not limited to Gender, Disability, Environment, Partnership etc. (1500 characters). Note: Please undertake brief analysis on the cross-cutting that are applicable to your location/project.</w:t>
      </w:r>
    </w:p>
    <w:p w14:paraId="08C972F3" w14:textId="77777777" w:rsidR="00940832" w:rsidRPr="00F52161" w:rsidRDefault="00940832" w:rsidP="00A10634">
      <w:pPr>
        <w:spacing w:after="0" w:line="240" w:lineRule="auto"/>
        <w:jc w:val="both"/>
        <w:rPr>
          <w:rFonts w:eastAsia="Times New Roman" w:cstheme="minorHAnsi"/>
          <w:bCs/>
          <w:color w:val="000000"/>
          <w:kern w:val="28"/>
          <w:sz w:val="24"/>
          <w:szCs w:val="24"/>
        </w:rPr>
      </w:pPr>
    </w:p>
    <w:p w14:paraId="334B7D6A" w14:textId="77777777" w:rsidR="0037218B" w:rsidRPr="00F52161" w:rsidRDefault="0037218B" w:rsidP="00A10634">
      <w:pPr>
        <w:jc w:val="both"/>
        <w:rPr>
          <w:rFonts w:cstheme="minorHAnsi"/>
          <w:b/>
          <w:sz w:val="24"/>
          <w:szCs w:val="24"/>
        </w:rPr>
      </w:pPr>
      <w:r w:rsidRPr="00F52161">
        <w:rPr>
          <w:rFonts w:cstheme="minorHAnsi"/>
          <w:b/>
          <w:sz w:val="24"/>
          <w:szCs w:val="24"/>
        </w:rPr>
        <w:t>1. Gender Equality and Women's Empowerment:</w:t>
      </w:r>
    </w:p>
    <w:p w14:paraId="72171AA1" w14:textId="77777777" w:rsidR="0037218B" w:rsidRPr="00F52161" w:rsidRDefault="0037218B" w:rsidP="00A10634">
      <w:pPr>
        <w:jc w:val="both"/>
        <w:rPr>
          <w:rFonts w:cstheme="minorHAnsi"/>
          <w:sz w:val="24"/>
          <w:szCs w:val="24"/>
        </w:rPr>
      </w:pPr>
      <w:r w:rsidRPr="00F52161">
        <w:rPr>
          <w:rFonts w:cstheme="minorHAnsi"/>
          <w:sz w:val="24"/>
          <w:szCs w:val="24"/>
        </w:rPr>
        <w:lastRenderedPageBreak/>
        <w:t xml:space="preserve"> The JCC promotes gender equality and addresses the specific legal needs and challenges faced by women. It </w:t>
      </w:r>
      <w:r w:rsidR="00CB126D" w:rsidRPr="00F52161">
        <w:rPr>
          <w:rFonts w:cstheme="minorHAnsi"/>
          <w:sz w:val="24"/>
          <w:szCs w:val="24"/>
        </w:rPr>
        <w:t>provides</w:t>
      </w:r>
      <w:r w:rsidRPr="00F52161">
        <w:rPr>
          <w:rFonts w:cstheme="minorHAnsi"/>
          <w:sz w:val="24"/>
          <w:szCs w:val="24"/>
        </w:rPr>
        <w:t xml:space="preserve"> equal access to justice, prioritize services for survivors of gender-based violence, and empower women to assert their rights and participate fully in the justice system.</w:t>
      </w:r>
    </w:p>
    <w:p w14:paraId="7B658B7F" w14:textId="77777777" w:rsidR="00E3271B" w:rsidRPr="00F52161" w:rsidRDefault="00E3271B" w:rsidP="00A10634">
      <w:pPr>
        <w:jc w:val="both"/>
        <w:rPr>
          <w:rFonts w:cstheme="minorHAnsi"/>
          <w:sz w:val="24"/>
          <w:szCs w:val="24"/>
        </w:rPr>
      </w:pPr>
      <w:r w:rsidRPr="00F52161">
        <w:rPr>
          <w:rFonts w:cstheme="minorHAnsi"/>
          <w:sz w:val="24"/>
          <w:szCs w:val="24"/>
        </w:rPr>
        <w:t xml:space="preserve">Created awareness on the bill of rights, right to litigation, right to fair trial as well as women rights to own the properties and to participate on daily aspect of life. </w:t>
      </w:r>
    </w:p>
    <w:p w14:paraId="01A56E78" w14:textId="77777777" w:rsidR="0037218B" w:rsidRPr="00F52161" w:rsidRDefault="0037218B" w:rsidP="00A10634">
      <w:pPr>
        <w:jc w:val="both"/>
        <w:rPr>
          <w:rFonts w:cstheme="minorHAnsi"/>
          <w:sz w:val="24"/>
          <w:szCs w:val="24"/>
        </w:rPr>
      </w:pPr>
      <w:r w:rsidRPr="00F52161">
        <w:rPr>
          <w:rFonts w:cstheme="minorHAnsi"/>
          <w:b/>
          <w:sz w:val="24"/>
          <w:szCs w:val="24"/>
        </w:rPr>
        <w:t>2. Child Protection</w:t>
      </w:r>
      <w:r w:rsidRPr="00F52161">
        <w:rPr>
          <w:rFonts w:cstheme="minorHAnsi"/>
          <w:sz w:val="24"/>
          <w:szCs w:val="24"/>
        </w:rPr>
        <w:t>:</w:t>
      </w:r>
    </w:p>
    <w:p w14:paraId="428B914A" w14:textId="77777777" w:rsidR="0037218B" w:rsidRPr="00F52161" w:rsidRDefault="0037218B" w:rsidP="00A10634">
      <w:pPr>
        <w:jc w:val="both"/>
        <w:rPr>
          <w:rFonts w:cstheme="minorHAnsi"/>
          <w:sz w:val="24"/>
          <w:szCs w:val="24"/>
        </w:rPr>
      </w:pPr>
      <w:r w:rsidRPr="00F52161">
        <w:rPr>
          <w:rFonts w:cstheme="minorHAnsi"/>
          <w:sz w:val="24"/>
          <w:szCs w:val="24"/>
        </w:rPr>
        <w:t xml:space="preserve"> I-WIN has incorporated child-friendly practices and procedures within the JCC to ensure the protection and well-being of children accessing its services. This includes maintaining privacy, sensitivity, and specialized support for child victims, witnesses, or offenders involved in legal processes.</w:t>
      </w:r>
    </w:p>
    <w:p w14:paraId="7F51975A" w14:textId="77777777" w:rsidR="0037218B" w:rsidRPr="00F52161" w:rsidRDefault="0037218B" w:rsidP="00A10634">
      <w:pPr>
        <w:jc w:val="both"/>
        <w:rPr>
          <w:rFonts w:cstheme="minorHAnsi"/>
          <w:b/>
          <w:sz w:val="24"/>
          <w:szCs w:val="24"/>
        </w:rPr>
      </w:pPr>
      <w:r w:rsidRPr="00F52161">
        <w:rPr>
          <w:rFonts w:cstheme="minorHAnsi"/>
          <w:b/>
          <w:sz w:val="24"/>
          <w:szCs w:val="24"/>
        </w:rPr>
        <w:t>3. Accessibility and Inclusivity:</w:t>
      </w:r>
    </w:p>
    <w:p w14:paraId="78284A55" w14:textId="77777777" w:rsidR="0037218B" w:rsidRPr="00F52161" w:rsidRDefault="0037218B" w:rsidP="00A10634">
      <w:pPr>
        <w:jc w:val="both"/>
        <w:rPr>
          <w:rFonts w:cstheme="minorHAnsi"/>
          <w:sz w:val="24"/>
          <w:szCs w:val="24"/>
        </w:rPr>
      </w:pPr>
      <w:r w:rsidRPr="00F52161">
        <w:rPr>
          <w:rFonts w:cstheme="minorHAnsi"/>
          <w:sz w:val="24"/>
          <w:szCs w:val="24"/>
        </w:rPr>
        <w:t xml:space="preserve">   I-WIN Ensured that the JCC is physically accessible to people with disabilities, accommodating their specific needs. Implementing inclusive practices to make the center welcoming and sensitive to the needs of individuals from different ethnic, religious, linguistic, and cultural backgrounds.</w:t>
      </w:r>
    </w:p>
    <w:p w14:paraId="3CB89BC9" w14:textId="77777777" w:rsidR="0037218B" w:rsidRPr="00F52161" w:rsidRDefault="0037218B" w:rsidP="00A10634">
      <w:pPr>
        <w:jc w:val="both"/>
        <w:rPr>
          <w:rFonts w:cstheme="minorHAnsi"/>
          <w:b/>
          <w:sz w:val="24"/>
          <w:szCs w:val="24"/>
        </w:rPr>
      </w:pPr>
      <w:r w:rsidRPr="00F52161">
        <w:rPr>
          <w:rFonts w:cstheme="minorHAnsi"/>
          <w:b/>
          <w:sz w:val="24"/>
          <w:szCs w:val="24"/>
        </w:rPr>
        <w:t>4. Conflict Sensitivity:</w:t>
      </w:r>
    </w:p>
    <w:p w14:paraId="113D4012" w14:textId="77777777" w:rsidR="0037218B" w:rsidRPr="00F52161" w:rsidRDefault="0037218B" w:rsidP="00A10634">
      <w:pPr>
        <w:jc w:val="both"/>
        <w:rPr>
          <w:rFonts w:cstheme="minorHAnsi"/>
          <w:sz w:val="24"/>
          <w:szCs w:val="24"/>
        </w:rPr>
      </w:pPr>
      <w:r w:rsidRPr="00F52161">
        <w:rPr>
          <w:rFonts w:cstheme="minorHAnsi"/>
          <w:sz w:val="24"/>
          <w:szCs w:val="24"/>
        </w:rPr>
        <w:t xml:space="preserve"> This includes </w:t>
      </w:r>
      <w:r w:rsidR="00CB126D" w:rsidRPr="00F52161">
        <w:rPr>
          <w:rFonts w:cstheme="minorHAnsi"/>
          <w:sz w:val="24"/>
          <w:szCs w:val="24"/>
        </w:rPr>
        <w:t>incorporating</w:t>
      </w:r>
      <w:r w:rsidRPr="00F52161">
        <w:rPr>
          <w:rFonts w:cstheme="minorHAnsi"/>
          <w:sz w:val="24"/>
          <w:szCs w:val="24"/>
        </w:rPr>
        <w:t xml:space="preserve"> conflict sensitivity into the design and implementation of the JCC. Considering the local context, dynamics, and potential conflicts within the community to ensure that the center's activities do not unintentionally exacerbate tensions or contribute to further disputes.</w:t>
      </w:r>
    </w:p>
    <w:p w14:paraId="75CFA20A" w14:textId="77777777" w:rsidR="0037218B" w:rsidRPr="00F52161" w:rsidRDefault="0037218B" w:rsidP="00A10634">
      <w:pPr>
        <w:jc w:val="both"/>
        <w:rPr>
          <w:rFonts w:cstheme="minorHAnsi"/>
          <w:sz w:val="24"/>
          <w:szCs w:val="24"/>
        </w:rPr>
      </w:pPr>
      <w:r w:rsidRPr="00F52161">
        <w:rPr>
          <w:rFonts w:cstheme="minorHAnsi"/>
          <w:b/>
          <w:sz w:val="24"/>
          <w:szCs w:val="24"/>
        </w:rPr>
        <w:t>5. Community Participation and Ownership</w:t>
      </w:r>
      <w:r w:rsidRPr="00F52161">
        <w:rPr>
          <w:rFonts w:cstheme="minorHAnsi"/>
          <w:sz w:val="24"/>
          <w:szCs w:val="24"/>
        </w:rPr>
        <w:t>:</w:t>
      </w:r>
    </w:p>
    <w:p w14:paraId="39885FFB" w14:textId="77777777" w:rsidR="0037218B" w:rsidRPr="00F52161" w:rsidRDefault="0037218B" w:rsidP="00A10634">
      <w:pPr>
        <w:jc w:val="both"/>
        <w:rPr>
          <w:rFonts w:cstheme="minorHAnsi"/>
          <w:sz w:val="24"/>
          <w:szCs w:val="24"/>
        </w:rPr>
      </w:pPr>
      <w:r w:rsidRPr="00F52161">
        <w:rPr>
          <w:rFonts w:cstheme="minorHAnsi"/>
          <w:sz w:val="24"/>
          <w:szCs w:val="24"/>
        </w:rPr>
        <w:t xml:space="preserve"> We Foster community participation and ownership in the JCC project by involving local stakeholders, community leaders, civil society organizations, and grassroots groups in decision-making processes. This ensures that the center's services align with the community's needs, values, and priorities.</w:t>
      </w:r>
    </w:p>
    <w:p w14:paraId="3FD6EDE2" w14:textId="77777777" w:rsidR="0037218B" w:rsidRPr="00F52161" w:rsidRDefault="0037218B" w:rsidP="00A10634">
      <w:pPr>
        <w:jc w:val="both"/>
        <w:rPr>
          <w:rFonts w:cstheme="minorHAnsi"/>
          <w:sz w:val="24"/>
          <w:szCs w:val="24"/>
        </w:rPr>
      </w:pPr>
      <w:r w:rsidRPr="00F52161">
        <w:rPr>
          <w:rFonts w:cstheme="minorHAnsi"/>
          <w:b/>
          <w:sz w:val="24"/>
          <w:szCs w:val="24"/>
        </w:rPr>
        <w:t>6. Ethical Standards and Professional Conduct</w:t>
      </w:r>
      <w:r w:rsidRPr="00F52161">
        <w:rPr>
          <w:rFonts w:cstheme="minorHAnsi"/>
          <w:sz w:val="24"/>
          <w:szCs w:val="24"/>
        </w:rPr>
        <w:t>:</w:t>
      </w:r>
    </w:p>
    <w:p w14:paraId="3370DECE" w14:textId="77777777" w:rsidR="0037218B" w:rsidRPr="00F52161" w:rsidRDefault="0037218B" w:rsidP="00A10634">
      <w:pPr>
        <w:jc w:val="both"/>
        <w:rPr>
          <w:rFonts w:cstheme="minorHAnsi"/>
          <w:sz w:val="24"/>
          <w:szCs w:val="24"/>
        </w:rPr>
      </w:pPr>
      <w:r w:rsidRPr="00F52161">
        <w:rPr>
          <w:rFonts w:cstheme="minorHAnsi"/>
          <w:sz w:val="24"/>
          <w:szCs w:val="24"/>
        </w:rPr>
        <w:t>I-WIN Upholds high ethical standards and professional conduct within the JCC. We Train and monitor staff to ensure they adhere to principles of integrity, impartiality, confidentiality, and respect for human rights throughout their interactions with service users.</w:t>
      </w:r>
    </w:p>
    <w:p w14:paraId="0C20474D" w14:textId="77777777" w:rsidR="0037218B" w:rsidRPr="00F52161" w:rsidRDefault="0037218B" w:rsidP="00A10634">
      <w:pPr>
        <w:jc w:val="both"/>
        <w:rPr>
          <w:rFonts w:cstheme="minorHAnsi"/>
          <w:b/>
          <w:sz w:val="24"/>
          <w:szCs w:val="24"/>
        </w:rPr>
      </w:pPr>
      <w:r w:rsidRPr="00F52161">
        <w:rPr>
          <w:rFonts w:cstheme="minorHAnsi"/>
          <w:b/>
          <w:sz w:val="24"/>
          <w:szCs w:val="24"/>
        </w:rPr>
        <w:t>7. Data Protection and Privacy:</w:t>
      </w:r>
    </w:p>
    <w:p w14:paraId="5F668DD1" w14:textId="2CEABE7D" w:rsidR="0037218B" w:rsidRPr="00F52161" w:rsidRDefault="0037218B" w:rsidP="00A10634">
      <w:pPr>
        <w:jc w:val="both"/>
        <w:rPr>
          <w:rFonts w:cstheme="minorHAnsi"/>
          <w:sz w:val="24"/>
          <w:szCs w:val="24"/>
        </w:rPr>
      </w:pPr>
      <w:r w:rsidRPr="00F52161">
        <w:rPr>
          <w:rFonts w:cstheme="minorHAnsi"/>
          <w:sz w:val="24"/>
          <w:szCs w:val="24"/>
        </w:rPr>
        <w:t xml:space="preserve"> Establishing robust data protection and privacy measures to safeguard the personal information and confidentiality of individuals accessing the JCC's services. Comply</w:t>
      </w:r>
      <w:r w:rsidR="00294366" w:rsidRPr="00F52161">
        <w:rPr>
          <w:rFonts w:cstheme="minorHAnsi"/>
          <w:sz w:val="24"/>
          <w:szCs w:val="24"/>
        </w:rPr>
        <w:t>ing</w:t>
      </w:r>
      <w:r w:rsidRPr="00F52161">
        <w:rPr>
          <w:rFonts w:cstheme="minorHAnsi"/>
          <w:sz w:val="24"/>
          <w:szCs w:val="24"/>
        </w:rPr>
        <w:t xml:space="preserve"> with relevant data protection laws and regulations, ensuring secure storage and appropriate use of sensitive information.</w:t>
      </w:r>
    </w:p>
    <w:p w14:paraId="7C5B7DB6" w14:textId="77777777" w:rsidR="0037218B" w:rsidRPr="00F52161" w:rsidRDefault="0037218B" w:rsidP="00A10634">
      <w:pPr>
        <w:jc w:val="both"/>
        <w:rPr>
          <w:rFonts w:cstheme="minorHAnsi"/>
          <w:sz w:val="24"/>
          <w:szCs w:val="24"/>
        </w:rPr>
      </w:pPr>
      <w:r w:rsidRPr="00F52161">
        <w:rPr>
          <w:rFonts w:cstheme="minorHAnsi"/>
          <w:b/>
          <w:sz w:val="24"/>
          <w:szCs w:val="24"/>
        </w:rPr>
        <w:lastRenderedPageBreak/>
        <w:t>8. Monitoring, Evaluation, and Learning</w:t>
      </w:r>
      <w:r w:rsidRPr="00F52161">
        <w:rPr>
          <w:rFonts w:cstheme="minorHAnsi"/>
          <w:sz w:val="24"/>
          <w:szCs w:val="24"/>
        </w:rPr>
        <w:t>:</w:t>
      </w:r>
    </w:p>
    <w:p w14:paraId="6A6325CA" w14:textId="78ADB95B" w:rsidR="00AB2CB3" w:rsidRPr="00F52161" w:rsidRDefault="00294366" w:rsidP="00A10634">
      <w:pPr>
        <w:jc w:val="both"/>
        <w:rPr>
          <w:rFonts w:cstheme="minorHAnsi"/>
          <w:sz w:val="24"/>
          <w:szCs w:val="24"/>
        </w:rPr>
      </w:pPr>
      <w:r w:rsidRPr="00F52161">
        <w:rPr>
          <w:rFonts w:cstheme="minorHAnsi"/>
          <w:sz w:val="24"/>
          <w:szCs w:val="24"/>
        </w:rPr>
        <w:t xml:space="preserve">I-WIN </w:t>
      </w:r>
      <w:r w:rsidR="0037218B" w:rsidRPr="00F52161">
        <w:rPr>
          <w:rFonts w:cstheme="minorHAnsi"/>
          <w:sz w:val="24"/>
          <w:szCs w:val="24"/>
        </w:rPr>
        <w:t>Incorporate</w:t>
      </w:r>
      <w:r w:rsidRPr="00F52161">
        <w:rPr>
          <w:rFonts w:cstheme="minorHAnsi"/>
          <w:sz w:val="24"/>
          <w:szCs w:val="24"/>
        </w:rPr>
        <w:t>s</w:t>
      </w:r>
      <w:r w:rsidR="0037218B" w:rsidRPr="00F52161">
        <w:rPr>
          <w:rFonts w:cstheme="minorHAnsi"/>
          <w:sz w:val="24"/>
          <w:szCs w:val="24"/>
        </w:rPr>
        <w:t xml:space="preserve"> a robust monitoring and evaluation framework to assess the impact and effectiveness of the JCC's services.</w:t>
      </w:r>
      <w:r w:rsidRPr="00F52161">
        <w:rPr>
          <w:rFonts w:cstheme="minorHAnsi"/>
          <w:sz w:val="24"/>
          <w:szCs w:val="24"/>
        </w:rPr>
        <w:t xml:space="preserve"> We r</w:t>
      </w:r>
      <w:r w:rsidR="0037218B" w:rsidRPr="00F52161">
        <w:rPr>
          <w:rFonts w:cstheme="minorHAnsi"/>
          <w:sz w:val="24"/>
          <w:szCs w:val="24"/>
        </w:rPr>
        <w:t>egularly collect feedback from service users and stakeholders, identify areas for improvement, and adapt strategies accordingly.</w:t>
      </w:r>
    </w:p>
    <w:p w14:paraId="328286D2" w14:textId="77777777" w:rsidR="00CD65C1" w:rsidRPr="00F52161" w:rsidRDefault="00CD65C1" w:rsidP="00A10634">
      <w:pPr>
        <w:spacing w:after="0" w:line="240" w:lineRule="auto"/>
        <w:jc w:val="both"/>
        <w:rPr>
          <w:rFonts w:eastAsia="Times New Roman" w:cstheme="minorHAnsi"/>
          <w:b/>
          <w:color w:val="000000"/>
          <w:kern w:val="28"/>
          <w:sz w:val="24"/>
          <w:szCs w:val="24"/>
        </w:rPr>
      </w:pPr>
    </w:p>
    <w:p w14:paraId="547AFE7B" w14:textId="77777777" w:rsidR="00CD65C1" w:rsidRPr="00F52161" w:rsidRDefault="00CD65C1" w:rsidP="00A10634">
      <w:pPr>
        <w:numPr>
          <w:ilvl w:val="0"/>
          <w:numId w:val="1"/>
        </w:numPr>
        <w:spacing w:after="0" w:line="240" w:lineRule="auto"/>
        <w:jc w:val="both"/>
        <w:rPr>
          <w:rFonts w:eastAsia="Times New Roman" w:cstheme="minorHAnsi"/>
          <w:bCs/>
          <w:color w:val="000000"/>
          <w:kern w:val="28"/>
          <w:sz w:val="24"/>
          <w:szCs w:val="24"/>
        </w:rPr>
      </w:pPr>
      <w:r w:rsidRPr="00F52161">
        <w:rPr>
          <w:rFonts w:eastAsia="Times New Roman" w:cstheme="minorHAnsi"/>
          <w:b/>
          <w:color w:val="000000"/>
          <w:kern w:val="28"/>
          <w:sz w:val="24"/>
          <w:szCs w:val="24"/>
        </w:rPr>
        <w:t>Media and publications</w:t>
      </w:r>
    </w:p>
    <w:p w14:paraId="0D818682" w14:textId="77777777" w:rsidR="00CD65C1" w:rsidRPr="00F52161" w:rsidRDefault="00CD65C1" w:rsidP="00A10634">
      <w:pPr>
        <w:spacing w:after="0" w:line="285" w:lineRule="auto"/>
        <w:jc w:val="both"/>
        <w:rPr>
          <w:rFonts w:eastAsia="Times New Roman" w:cstheme="minorHAnsi"/>
          <w:vanish/>
          <w:color w:val="000000"/>
          <w:kern w:val="28"/>
          <w:sz w:val="24"/>
          <w:szCs w:val="24"/>
        </w:rPr>
      </w:pPr>
    </w:p>
    <w:p w14:paraId="3D11EA31" w14:textId="77777777" w:rsidR="00CD65C1" w:rsidRPr="00F52161" w:rsidRDefault="00CD65C1" w:rsidP="00A10634">
      <w:pPr>
        <w:spacing w:after="0" w:line="240" w:lineRule="auto"/>
        <w:jc w:val="both"/>
        <w:rPr>
          <w:rFonts w:eastAsia="Times New Roman" w:cstheme="minorHAnsi"/>
          <w:b/>
          <w:color w:val="000000"/>
          <w:kern w:val="28"/>
          <w:sz w:val="24"/>
          <w:szCs w:val="24"/>
        </w:rPr>
      </w:pPr>
    </w:p>
    <w:tbl>
      <w:tblPr>
        <w:tblW w:w="962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2395"/>
        <w:gridCol w:w="7840"/>
      </w:tblGrid>
      <w:tr w:rsidR="00CD65C1" w:rsidRPr="00F52161" w14:paraId="255037F1" w14:textId="77777777" w:rsidTr="00CC2911">
        <w:trPr>
          <w:trHeight w:val="2119"/>
        </w:trPr>
        <w:tc>
          <w:tcPr>
            <w:tcW w:w="3323" w:type="dxa"/>
            <w:gridSpan w:val="2"/>
            <w:shd w:val="clear" w:color="auto" w:fill="F2F2F2"/>
          </w:tcPr>
          <w:p w14:paraId="73521FC8" w14:textId="77777777" w:rsidR="00CD65C1" w:rsidRPr="00F52161" w:rsidRDefault="00CD65C1" w:rsidP="00A10634">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Did you collect any media and/or publications about the project this month?</w:t>
            </w:r>
          </w:p>
          <w:p w14:paraId="309A2E86" w14:textId="77777777" w:rsidR="00CD65C1" w:rsidRPr="00F52161" w:rsidRDefault="00CD65C1" w:rsidP="00A10634">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(Media includes newspaper articles, radio advertisements and presentations, advertisements, brochures/pamphlets, promotional material, photos)</w:t>
            </w:r>
          </w:p>
        </w:tc>
        <w:tc>
          <w:tcPr>
            <w:tcW w:w="6298" w:type="dxa"/>
          </w:tcPr>
          <w:p w14:paraId="25F78FB1" w14:textId="1BE7FB24" w:rsidR="00CD65C1" w:rsidRPr="00F52161" w:rsidRDefault="00B44033" w:rsidP="00A10634">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 xml:space="preserve">There are photos of the project done and published on our facebook </w:t>
            </w:r>
            <w:r w:rsidR="00076B05" w:rsidRPr="00F52161">
              <w:rPr>
                <w:rFonts w:eastAsia="Times New Roman" w:cstheme="minorHAnsi"/>
                <w:color w:val="000000"/>
                <w:kern w:val="28"/>
                <w:sz w:val="24"/>
                <w:szCs w:val="24"/>
              </w:rPr>
              <w:t>and twitter page</w:t>
            </w:r>
          </w:p>
        </w:tc>
      </w:tr>
      <w:tr w:rsidR="00CD65C1" w:rsidRPr="00F52161" w14:paraId="58CA4824" w14:textId="77777777" w:rsidTr="00CC2911">
        <w:trPr>
          <w:trHeight w:val="1546"/>
        </w:trPr>
        <w:tc>
          <w:tcPr>
            <w:tcW w:w="0" w:type="auto"/>
            <w:shd w:val="clear" w:color="auto" w:fill="F2F2F2"/>
          </w:tcPr>
          <w:p w14:paraId="3E7797CD"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Type of media </w:t>
            </w:r>
          </w:p>
          <w:p w14:paraId="6F86AF6B" w14:textId="77777777" w:rsidR="00933DF3" w:rsidRPr="00F52161" w:rsidRDefault="00933DF3" w:rsidP="00A10634">
            <w:pPr>
              <w:spacing w:after="0" w:line="240" w:lineRule="auto"/>
              <w:jc w:val="both"/>
              <w:rPr>
                <w:rFonts w:eastAsia="Times New Roman" w:cstheme="minorHAnsi"/>
                <w:b/>
                <w:color w:val="000000"/>
                <w:kern w:val="28"/>
                <w:sz w:val="24"/>
                <w:szCs w:val="24"/>
              </w:rPr>
            </w:pPr>
          </w:p>
          <w:p w14:paraId="2C358901" w14:textId="77777777" w:rsidR="00933DF3" w:rsidRPr="00F52161" w:rsidRDefault="00933DF3"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Facebook page in the names of Invisible Women Inclusion Network</w:t>
            </w:r>
          </w:p>
          <w:p w14:paraId="50402A75" w14:textId="77777777" w:rsidR="00933DF3" w:rsidRPr="00F52161" w:rsidRDefault="00933DF3" w:rsidP="00A10634">
            <w:pPr>
              <w:spacing w:after="0" w:line="240" w:lineRule="auto"/>
              <w:jc w:val="both"/>
              <w:rPr>
                <w:rFonts w:eastAsia="Times New Roman" w:cstheme="minorHAnsi"/>
                <w:b/>
                <w:color w:val="000000"/>
                <w:kern w:val="28"/>
                <w:sz w:val="24"/>
                <w:szCs w:val="24"/>
              </w:rPr>
            </w:pPr>
          </w:p>
          <w:p w14:paraId="117EECB3" w14:textId="14DBDB7F" w:rsidR="00933DF3" w:rsidRPr="00F52161" w:rsidRDefault="00933DF3" w:rsidP="00933DF3">
            <w:pPr>
              <w:spacing w:after="0" w:line="48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Twitter page; @I-WINetwork</w:t>
            </w:r>
          </w:p>
        </w:tc>
        <w:tc>
          <w:tcPr>
            <w:tcW w:w="1927" w:type="dxa"/>
            <w:shd w:val="clear" w:color="auto" w:fill="F2F2F2"/>
          </w:tcPr>
          <w:p w14:paraId="63B8EB9F"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Key messages/description of photo</w:t>
            </w:r>
          </w:p>
          <w:p w14:paraId="5FC74803" w14:textId="77777777" w:rsidR="00B70C63" w:rsidRPr="00F52161" w:rsidRDefault="00B70C63" w:rsidP="00A10634">
            <w:pPr>
              <w:spacing w:after="0" w:line="240" w:lineRule="auto"/>
              <w:jc w:val="both"/>
              <w:rPr>
                <w:rFonts w:eastAsia="Times New Roman" w:cstheme="minorHAnsi"/>
                <w:b/>
                <w:color w:val="000000"/>
                <w:kern w:val="28"/>
                <w:sz w:val="24"/>
                <w:szCs w:val="24"/>
              </w:rPr>
            </w:pPr>
          </w:p>
          <w:p w14:paraId="786A6C66" w14:textId="40CD7816" w:rsidR="00B70C63" w:rsidRPr="00F52161" w:rsidRDefault="00B70C63"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Some of messages in the photos were</w:t>
            </w:r>
            <w:r w:rsidR="00933DF3" w:rsidRPr="00F52161">
              <w:rPr>
                <w:rFonts w:eastAsia="Times New Roman" w:cstheme="minorHAnsi"/>
                <w:bCs/>
                <w:color w:val="000000"/>
                <w:kern w:val="28"/>
                <w:sz w:val="24"/>
                <w:szCs w:val="24"/>
              </w:rPr>
              <w:t>;</w:t>
            </w:r>
          </w:p>
          <w:p w14:paraId="1AE2C35E" w14:textId="77777777" w:rsidR="00076B05" w:rsidRPr="00F52161" w:rsidRDefault="00076B05" w:rsidP="00A10634">
            <w:pPr>
              <w:spacing w:after="0" w:line="240" w:lineRule="auto"/>
              <w:jc w:val="both"/>
              <w:rPr>
                <w:rFonts w:eastAsia="Times New Roman" w:cstheme="minorHAnsi"/>
                <w:bCs/>
                <w:color w:val="000000"/>
                <w:kern w:val="28"/>
                <w:sz w:val="24"/>
                <w:szCs w:val="24"/>
              </w:rPr>
            </w:pPr>
          </w:p>
          <w:p w14:paraId="65031B7F" w14:textId="77777777" w:rsidR="00076B05" w:rsidRPr="00F52161" w:rsidRDefault="00076B05"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Radio talk show on Kuajok FM</w:t>
            </w:r>
          </w:p>
          <w:p w14:paraId="74914A31" w14:textId="77777777" w:rsidR="00076B05" w:rsidRPr="00F52161" w:rsidRDefault="00076B05" w:rsidP="00A10634">
            <w:pPr>
              <w:spacing w:after="0" w:line="240" w:lineRule="auto"/>
              <w:jc w:val="both"/>
              <w:rPr>
                <w:rFonts w:eastAsia="Times New Roman" w:cstheme="minorHAnsi"/>
                <w:bCs/>
                <w:color w:val="000000"/>
                <w:kern w:val="28"/>
                <w:sz w:val="24"/>
                <w:szCs w:val="24"/>
              </w:rPr>
            </w:pPr>
          </w:p>
          <w:p w14:paraId="16949B95" w14:textId="77777777" w:rsidR="00076B05" w:rsidRPr="00F52161" w:rsidRDefault="00B70C63"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 visit to Tong South prison</w:t>
            </w:r>
          </w:p>
          <w:p w14:paraId="436B42CB" w14:textId="77777777" w:rsidR="00B70C63" w:rsidRPr="00F52161" w:rsidRDefault="00B70C63" w:rsidP="00A10634">
            <w:pPr>
              <w:spacing w:after="0" w:line="240" w:lineRule="auto"/>
              <w:jc w:val="both"/>
              <w:rPr>
                <w:rFonts w:eastAsia="Times New Roman" w:cstheme="minorHAnsi"/>
                <w:bCs/>
                <w:color w:val="000000"/>
                <w:kern w:val="28"/>
                <w:sz w:val="24"/>
                <w:szCs w:val="24"/>
              </w:rPr>
            </w:pPr>
          </w:p>
          <w:p w14:paraId="6F84D0C8" w14:textId="77777777" w:rsidR="00B70C63" w:rsidRPr="00F52161" w:rsidRDefault="00B70C63"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 meeting with SGBV groups in</w:t>
            </w:r>
            <w:r w:rsidR="00933DF3" w:rsidRPr="00F52161">
              <w:rPr>
                <w:rFonts w:eastAsia="Times New Roman" w:cstheme="minorHAnsi"/>
                <w:bCs/>
                <w:color w:val="000000"/>
                <w:kern w:val="28"/>
                <w:sz w:val="24"/>
                <w:szCs w:val="24"/>
              </w:rPr>
              <w:t xml:space="preserve"> kuac North Payam of Gogrial West County of Warrap state</w:t>
            </w:r>
          </w:p>
          <w:p w14:paraId="26E45815" w14:textId="77777777" w:rsidR="00933DF3" w:rsidRPr="00F52161" w:rsidRDefault="00933DF3" w:rsidP="00A10634">
            <w:pPr>
              <w:spacing w:after="0" w:line="240" w:lineRule="auto"/>
              <w:jc w:val="both"/>
              <w:rPr>
                <w:rFonts w:eastAsia="Times New Roman" w:cstheme="minorHAnsi"/>
                <w:bCs/>
                <w:color w:val="000000"/>
                <w:kern w:val="28"/>
                <w:sz w:val="24"/>
                <w:szCs w:val="24"/>
              </w:rPr>
            </w:pPr>
          </w:p>
          <w:p w14:paraId="4D4B41D4" w14:textId="4470D528" w:rsidR="00933DF3" w:rsidRPr="00F52161" w:rsidRDefault="00933DF3" w:rsidP="00A10634">
            <w:pPr>
              <w:spacing w:after="0" w:line="240" w:lineRule="auto"/>
              <w:jc w:val="both"/>
              <w:rPr>
                <w:rFonts w:eastAsia="Times New Roman" w:cstheme="minorHAnsi"/>
                <w:b/>
                <w:color w:val="000000"/>
                <w:kern w:val="28"/>
                <w:sz w:val="24"/>
                <w:szCs w:val="24"/>
              </w:rPr>
            </w:pPr>
            <w:r w:rsidRPr="00F52161">
              <w:rPr>
                <w:rFonts w:eastAsia="Times New Roman" w:cstheme="minorHAnsi"/>
                <w:bCs/>
                <w:color w:val="000000"/>
                <w:kern w:val="28"/>
                <w:sz w:val="24"/>
                <w:szCs w:val="24"/>
              </w:rPr>
              <w:t>NB: More to all the activities conducted are captured promptly on the Facebook and twitter page</w:t>
            </w:r>
          </w:p>
        </w:tc>
        <w:tc>
          <w:tcPr>
            <w:tcW w:w="6298" w:type="dxa"/>
            <w:shd w:val="clear" w:color="auto" w:fill="F2F2F2"/>
          </w:tcPr>
          <w:p w14:paraId="12842697" w14:textId="77777777" w:rsidR="00CD65C1" w:rsidRPr="00F52161" w:rsidRDefault="00CD65C1" w:rsidP="00A10634">
            <w:p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 xml:space="preserve">Online link or publication details </w:t>
            </w:r>
          </w:p>
          <w:p w14:paraId="28C3EDBA" w14:textId="77777777" w:rsidR="00076B05" w:rsidRPr="00F52161" w:rsidRDefault="00076B05" w:rsidP="00A10634">
            <w:pPr>
              <w:spacing w:after="0" w:line="240" w:lineRule="auto"/>
              <w:jc w:val="both"/>
              <w:rPr>
                <w:rFonts w:eastAsia="Times New Roman" w:cstheme="minorHAnsi"/>
                <w:b/>
                <w:color w:val="000000"/>
                <w:kern w:val="28"/>
                <w:sz w:val="24"/>
                <w:szCs w:val="24"/>
              </w:rPr>
            </w:pPr>
          </w:p>
          <w:p w14:paraId="5B2941B3" w14:textId="241FDCAF" w:rsidR="00B70C63" w:rsidRPr="00F52161" w:rsidRDefault="00197778" w:rsidP="004B6C0F">
            <w:pPr>
              <w:spacing w:after="0" w:line="240" w:lineRule="auto"/>
              <w:jc w:val="both"/>
              <w:rPr>
                <w:rFonts w:eastAsia="Times New Roman" w:cstheme="minorHAnsi"/>
                <w:bCs/>
                <w:color w:val="000000"/>
                <w:kern w:val="28"/>
                <w:sz w:val="24"/>
                <w:szCs w:val="24"/>
              </w:rPr>
            </w:pPr>
            <w:r w:rsidRPr="00197778">
              <w:rPr>
                <w:rFonts w:eastAsia="Times New Roman" w:cstheme="minorHAnsi"/>
                <w:bCs/>
                <w:color w:val="000000"/>
                <w:kern w:val="28"/>
                <w:sz w:val="24"/>
                <w:szCs w:val="24"/>
              </w:rPr>
              <w:t>https://www.facebook.com/share/v/N8uDxHb8E4eCpR2h/?mibextid=qi2Omg</w:t>
            </w:r>
          </w:p>
        </w:tc>
      </w:tr>
      <w:tr w:rsidR="00CB0784" w:rsidRPr="00F52161" w14:paraId="637F9587" w14:textId="77777777" w:rsidTr="00CC2911">
        <w:trPr>
          <w:trHeight w:val="1218"/>
        </w:trPr>
        <w:tc>
          <w:tcPr>
            <w:tcW w:w="0" w:type="auto"/>
            <w:shd w:val="clear" w:color="auto" w:fill="F2F2F2"/>
          </w:tcPr>
          <w:p w14:paraId="633E7E4B" w14:textId="77777777" w:rsidR="00CB0784" w:rsidRPr="00F52161" w:rsidRDefault="00CB0784"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lastRenderedPageBreak/>
              <w:t>Banners and T-shirts</w:t>
            </w:r>
          </w:p>
        </w:tc>
        <w:tc>
          <w:tcPr>
            <w:tcW w:w="1927" w:type="dxa"/>
            <w:shd w:val="clear" w:color="auto" w:fill="F2F2F2"/>
          </w:tcPr>
          <w:p w14:paraId="6F7FEEB1" w14:textId="77777777" w:rsidR="00CB0784" w:rsidRPr="00F52161" w:rsidRDefault="0059745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Implementing a justice and confidence center in Warrap State</w:t>
            </w:r>
          </w:p>
        </w:tc>
        <w:tc>
          <w:tcPr>
            <w:tcW w:w="6298" w:type="dxa"/>
            <w:shd w:val="clear" w:color="auto" w:fill="F2F2F2"/>
          </w:tcPr>
          <w:p w14:paraId="19F4E846" w14:textId="4DD23F0F" w:rsidR="00CB0784" w:rsidRPr="00F52161" w:rsidRDefault="00A10634" w:rsidP="00A10634">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 xml:space="preserve">Banners and T-shirt have been produced </w:t>
            </w:r>
            <w:r w:rsidR="007676F5" w:rsidRPr="00F52161">
              <w:rPr>
                <w:rFonts w:eastAsia="Times New Roman" w:cstheme="minorHAnsi"/>
                <w:color w:val="000000"/>
                <w:kern w:val="28"/>
                <w:sz w:val="24"/>
                <w:szCs w:val="24"/>
              </w:rPr>
              <w:t>for purposes of visibilities.</w:t>
            </w:r>
          </w:p>
        </w:tc>
      </w:tr>
      <w:tr w:rsidR="00CB0784" w:rsidRPr="00F52161" w14:paraId="5A0CBB0F" w14:textId="77777777" w:rsidTr="00CC2911">
        <w:trPr>
          <w:trHeight w:val="1218"/>
        </w:trPr>
        <w:tc>
          <w:tcPr>
            <w:tcW w:w="0" w:type="auto"/>
            <w:shd w:val="clear" w:color="auto" w:fill="F2F2F2"/>
          </w:tcPr>
          <w:p w14:paraId="30983C8D" w14:textId="77777777" w:rsidR="00CB0784" w:rsidRPr="00F52161" w:rsidRDefault="00CB0784"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Posters and Fliers</w:t>
            </w:r>
          </w:p>
        </w:tc>
        <w:tc>
          <w:tcPr>
            <w:tcW w:w="1927" w:type="dxa"/>
            <w:shd w:val="clear" w:color="auto" w:fill="F2F2F2"/>
          </w:tcPr>
          <w:p w14:paraId="5B57C543" w14:textId="77777777" w:rsidR="00CB0784" w:rsidRPr="00F52161" w:rsidRDefault="0059745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Access to justice for all</w:t>
            </w:r>
          </w:p>
        </w:tc>
        <w:tc>
          <w:tcPr>
            <w:tcW w:w="6298" w:type="dxa"/>
            <w:shd w:val="clear" w:color="auto" w:fill="F2F2F2"/>
          </w:tcPr>
          <w:p w14:paraId="51378596" w14:textId="3EA92A68" w:rsidR="00CB0784" w:rsidRPr="00F52161" w:rsidRDefault="007676F5" w:rsidP="00A10634">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 xml:space="preserve">I-WIN has produced two posters fixed at its JCC location at the </w:t>
            </w:r>
            <w:r w:rsidR="003A173D">
              <w:rPr>
                <w:rFonts w:eastAsia="Times New Roman" w:cstheme="minorHAnsi"/>
                <w:color w:val="000000"/>
                <w:kern w:val="28"/>
                <w:sz w:val="24"/>
                <w:szCs w:val="24"/>
              </w:rPr>
              <w:t>MoGCSW</w:t>
            </w:r>
            <w:r w:rsidRPr="00F52161">
              <w:rPr>
                <w:rFonts w:eastAsia="Times New Roman" w:cstheme="minorHAnsi"/>
                <w:color w:val="000000"/>
                <w:kern w:val="28"/>
                <w:sz w:val="24"/>
                <w:szCs w:val="24"/>
              </w:rPr>
              <w:t xml:space="preserve"> and the other at the junction for identification and awareness.</w:t>
            </w:r>
          </w:p>
        </w:tc>
      </w:tr>
      <w:tr w:rsidR="00CB0784" w:rsidRPr="00F52161" w14:paraId="2A6C15CD" w14:textId="77777777" w:rsidTr="00CC2911">
        <w:trPr>
          <w:trHeight w:val="1218"/>
        </w:trPr>
        <w:tc>
          <w:tcPr>
            <w:tcW w:w="0" w:type="auto"/>
            <w:shd w:val="clear" w:color="auto" w:fill="F2F2F2"/>
          </w:tcPr>
          <w:p w14:paraId="35711A0C" w14:textId="77777777" w:rsidR="00CB0784" w:rsidRPr="00F52161" w:rsidRDefault="00F61B26"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Legal Representation</w:t>
            </w:r>
          </w:p>
        </w:tc>
        <w:tc>
          <w:tcPr>
            <w:tcW w:w="1927" w:type="dxa"/>
            <w:shd w:val="clear" w:color="auto" w:fill="F2F2F2"/>
          </w:tcPr>
          <w:p w14:paraId="4F0111E7" w14:textId="77777777" w:rsidR="00CB0784" w:rsidRPr="00F52161" w:rsidRDefault="00F61B26"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Access to Justice and legal representation</w:t>
            </w:r>
          </w:p>
        </w:tc>
        <w:tc>
          <w:tcPr>
            <w:tcW w:w="6298" w:type="dxa"/>
            <w:shd w:val="clear" w:color="auto" w:fill="F2F2F2"/>
          </w:tcPr>
          <w:p w14:paraId="6ACBE063" w14:textId="07D3FAD9" w:rsidR="00CB0784" w:rsidRPr="00F52161" w:rsidRDefault="00F61B26" w:rsidP="005D3C2D">
            <w:pPr>
              <w:spacing w:after="0" w:line="240" w:lineRule="auto"/>
              <w:jc w:val="both"/>
              <w:rPr>
                <w:rFonts w:eastAsia="Times New Roman" w:cstheme="minorHAnsi"/>
                <w:color w:val="000000"/>
                <w:kern w:val="28"/>
                <w:sz w:val="24"/>
                <w:szCs w:val="24"/>
              </w:rPr>
            </w:pPr>
            <w:r w:rsidRPr="00F52161">
              <w:rPr>
                <w:rFonts w:eastAsia="Times New Roman" w:cstheme="minorHAnsi"/>
                <w:color w:val="000000"/>
                <w:kern w:val="28"/>
                <w:sz w:val="24"/>
                <w:szCs w:val="24"/>
              </w:rPr>
              <w:t>Legal representation has been done on specific cases while major part was covered under legal advice on legal proceedings</w:t>
            </w:r>
            <w:r w:rsidR="005D3C2D" w:rsidRPr="00F52161">
              <w:rPr>
                <w:rFonts w:eastAsia="Times New Roman" w:cstheme="minorHAnsi"/>
                <w:color w:val="000000"/>
                <w:kern w:val="28"/>
                <w:sz w:val="24"/>
                <w:szCs w:val="24"/>
              </w:rPr>
              <w:t xml:space="preserve"> as detailed in the reports.</w:t>
            </w:r>
          </w:p>
        </w:tc>
      </w:tr>
    </w:tbl>
    <w:p w14:paraId="0F8D193D" w14:textId="77777777" w:rsidR="00CD65C1" w:rsidRPr="00F52161" w:rsidRDefault="00CD65C1" w:rsidP="00A10634">
      <w:pPr>
        <w:spacing w:after="0" w:line="240" w:lineRule="auto"/>
        <w:jc w:val="both"/>
        <w:rPr>
          <w:rFonts w:eastAsia="Times New Roman" w:cstheme="minorHAnsi"/>
          <w:color w:val="000000"/>
          <w:kern w:val="28"/>
          <w:sz w:val="24"/>
          <w:szCs w:val="24"/>
        </w:rPr>
      </w:pPr>
    </w:p>
    <w:p w14:paraId="330E02BE" w14:textId="77777777" w:rsidR="00CD65C1" w:rsidRPr="00F52161" w:rsidRDefault="00CD65C1" w:rsidP="00A10634">
      <w:pPr>
        <w:numPr>
          <w:ilvl w:val="0"/>
          <w:numId w:val="1"/>
        </w:numPr>
        <w:spacing w:after="0" w:line="240" w:lineRule="auto"/>
        <w:jc w:val="both"/>
        <w:rPr>
          <w:rFonts w:eastAsia="Times New Roman" w:cstheme="minorHAnsi"/>
          <w:b/>
          <w:color w:val="000000"/>
          <w:kern w:val="28"/>
          <w:sz w:val="24"/>
          <w:szCs w:val="24"/>
        </w:rPr>
      </w:pPr>
      <w:r w:rsidRPr="00F52161">
        <w:rPr>
          <w:rFonts w:eastAsia="Times New Roman" w:cstheme="minorHAnsi"/>
          <w:b/>
          <w:color w:val="000000"/>
          <w:kern w:val="28"/>
          <w:sz w:val="24"/>
          <w:szCs w:val="24"/>
        </w:rPr>
        <w:t>Summary of total beneficiaries</w:t>
      </w:r>
    </w:p>
    <w:tbl>
      <w:tblPr>
        <w:tblW w:w="5659" w:type="pct"/>
        <w:tblInd w:w="-274" w:type="dxa"/>
        <w:tblLayout w:type="fixed"/>
        <w:tblCellMar>
          <w:left w:w="0" w:type="dxa"/>
          <w:right w:w="0" w:type="dxa"/>
        </w:tblCellMar>
        <w:tblLook w:val="04A0" w:firstRow="1" w:lastRow="0" w:firstColumn="1" w:lastColumn="0" w:noHBand="0" w:noVBand="1"/>
      </w:tblPr>
      <w:tblGrid>
        <w:gridCol w:w="2418"/>
        <w:gridCol w:w="1529"/>
        <w:gridCol w:w="1531"/>
        <w:gridCol w:w="1006"/>
        <w:gridCol w:w="1186"/>
        <w:gridCol w:w="1057"/>
        <w:gridCol w:w="1123"/>
        <w:gridCol w:w="721"/>
      </w:tblGrid>
      <w:tr w:rsidR="00CD65C1" w:rsidRPr="00F52161" w14:paraId="0338B59B" w14:textId="77777777" w:rsidTr="00CB0784">
        <w:trPr>
          <w:trHeight w:val="881"/>
        </w:trPr>
        <w:tc>
          <w:tcPr>
            <w:tcW w:w="5000" w:type="pct"/>
            <w:gridSpan w:val="8"/>
            <w:tcBorders>
              <w:top w:val="single" w:sz="8" w:space="0" w:color="auto"/>
              <w:left w:val="single" w:sz="8" w:space="0" w:color="auto"/>
              <w:bottom w:val="single" w:sz="8" w:space="0" w:color="auto"/>
              <w:right w:val="single" w:sz="8" w:space="0" w:color="auto"/>
            </w:tcBorders>
            <w:shd w:val="clear" w:color="auto" w:fill="E7E6E6"/>
          </w:tcPr>
          <w:p w14:paraId="3B8BF4BC" w14:textId="77777777" w:rsidR="00CD65C1" w:rsidRPr="00F52161" w:rsidRDefault="00CD65C1" w:rsidP="00A10634">
            <w:pPr>
              <w:spacing w:after="0" w:line="240" w:lineRule="auto"/>
              <w:jc w:val="both"/>
              <w:rPr>
                <w:rFonts w:eastAsia="Times New Roman" w:cstheme="minorHAnsi"/>
                <w:b/>
                <w:bCs/>
                <w:color w:val="000000"/>
                <w:kern w:val="28"/>
                <w:sz w:val="24"/>
                <w:szCs w:val="24"/>
              </w:rPr>
            </w:pPr>
            <w:r w:rsidRPr="00F52161">
              <w:rPr>
                <w:rFonts w:eastAsia="Times New Roman" w:cstheme="minorHAnsi"/>
                <w:b/>
                <w:bCs/>
                <w:color w:val="000000"/>
                <w:kern w:val="28"/>
                <w:sz w:val="24"/>
                <w:szCs w:val="24"/>
              </w:rPr>
              <w:t>Number of Beneficiaries / Participants per location</w:t>
            </w:r>
          </w:p>
        </w:tc>
      </w:tr>
      <w:tr w:rsidR="00CD65C1" w:rsidRPr="00F52161" w14:paraId="197AE958" w14:textId="77777777" w:rsidTr="00F977C7">
        <w:trPr>
          <w:trHeight w:val="109"/>
        </w:trPr>
        <w:tc>
          <w:tcPr>
            <w:tcW w:w="1144" w:type="pct"/>
            <w:tcBorders>
              <w:top w:val="nil"/>
              <w:left w:val="single" w:sz="8" w:space="0" w:color="auto"/>
              <w:bottom w:val="single" w:sz="4" w:space="0" w:color="auto"/>
              <w:right w:val="single" w:sz="8" w:space="0" w:color="auto"/>
            </w:tcBorders>
          </w:tcPr>
          <w:p w14:paraId="319B9E9A" w14:textId="77777777" w:rsidR="00CD65C1" w:rsidRPr="00F52161" w:rsidRDefault="00CD65C1" w:rsidP="00A10634">
            <w:pPr>
              <w:spacing w:after="0" w:line="240" w:lineRule="auto"/>
              <w:jc w:val="both"/>
              <w:rPr>
                <w:rFonts w:eastAsia="Times New Roman" w:cstheme="minorHAnsi"/>
                <w:bCs/>
                <w:color w:val="000000"/>
                <w:kern w:val="28"/>
                <w:sz w:val="24"/>
                <w:szCs w:val="24"/>
              </w:rPr>
            </w:pPr>
            <w:bookmarkStart w:id="2" w:name="_Hlk36124414"/>
            <w:r w:rsidRPr="00F52161">
              <w:rPr>
                <w:rFonts w:eastAsia="Times New Roman" w:cstheme="minorHAnsi"/>
                <w:bCs/>
                <w:color w:val="000000"/>
                <w:kern w:val="28"/>
                <w:sz w:val="24"/>
                <w:szCs w:val="24"/>
              </w:rPr>
              <w:t xml:space="preserve">Major activities </w:t>
            </w:r>
          </w:p>
        </w:tc>
        <w:tc>
          <w:tcPr>
            <w:tcW w:w="723" w:type="pct"/>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A2042A1" w14:textId="77777777" w:rsidR="00CD65C1" w:rsidRPr="00F52161" w:rsidRDefault="00CD65C1" w:rsidP="00A10634">
            <w:pPr>
              <w:spacing w:after="0" w:line="240" w:lineRule="auto"/>
              <w:jc w:val="both"/>
              <w:rPr>
                <w:rFonts w:eastAsia="Times New Roman" w:cstheme="minorHAnsi"/>
                <w:bCs/>
                <w:color w:val="000000"/>
                <w:kern w:val="28"/>
                <w:sz w:val="24"/>
                <w:szCs w:val="24"/>
              </w:rPr>
            </w:pPr>
            <w:bookmarkStart w:id="3" w:name="_Hlk17291142"/>
            <w:r w:rsidRPr="00F52161">
              <w:rPr>
                <w:rFonts w:eastAsia="Times New Roman" w:cstheme="minorHAnsi"/>
                <w:bCs/>
                <w:color w:val="000000"/>
                <w:kern w:val="28"/>
                <w:sz w:val="24"/>
                <w:szCs w:val="24"/>
              </w:rPr>
              <w:t>State</w:t>
            </w:r>
          </w:p>
        </w:tc>
        <w:tc>
          <w:tcPr>
            <w:tcW w:w="724" w:type="pct"/>
            <w:tcBorders>
              <w:top w:val="nil"/>
              <w:left w:val="nil"/>
              <w:bottom w:val="single" w:sz="4" w:space="0" w:color="auto"/>
              <w:right w:val="single" w:sz="8" w:space="0" w:color="auto"/>
            </w:tcBorders>
            <w:tcMar>
              <w:top w:w="0" w:type="dxa"/>
              <w:left w:w="108" w:type="dxa"/>
              <w:bottom w:w="0" w:type="dxa"/>
              <w:right w:w="108" w:type="dxa"/>
            </w:tcMar>
            <w:hideMark/>
          </w:tcPr>
          <w:p w14:paraId="02A8EC50"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County</w:t>
            </w:r>
          </w:p>
        </w:tc>
        <w:tc>
          <w:tcPr>
            <w:tcW w:w="476" w:type="pct"/>
            <w:tcBorders>
              <w:top w:val="nil"/>
              <w:left w:val="nil"/>
              <w:bottom w:val="single" w:sz="4" w:space="0" w:color="auto"/>
              <w:right w:val="single" w:sz="8" w:space="0" w:color="auto"/>
            </w:tcBorders>
            <w:tcMar>
              <w:top w:w="0" w:type="dxa"/>
              <w:left w:w="108" w:type="dxa"/>
              <w:bottom w:w="0" w:type="dxa"/>
              <w:right w:w="108" w:type="dxa"/>
            </w:tcMar>
            <w:hideMark/>
          </w:tcPr>
          <w:p w14:paraId="257E7A07"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Adult Male</w:t>
            </w:r>
          </w:p>
        </w:tc>
        <w:tc>
          <w:tcPr>
            <w:tcW w:w="561" w:type="pct"/>
            <w:tcBorders>
              <w:top w:val="nil"/>
              <w:left w:val="nil"/>
              <w:bottom w:val="single" w:sz="4" w:space="0" w:color="auto"/>
              <w:right w:val="single" w:sz="8" w:space="0" w:color="auto"/>
            </w:tcBorders>
            <w:tcMar>
              <w:top w:w="0" w:type="dxa"/>
              <w:left w:w="108" w:type="dxa"/>
              <w:bottom w:w="0" w:type="dxa"/>
              <w:right w:w="108" w:type="dxa"/>
            </w:tcMar>
            <w:hideMark/>
          </w:tcPr>
          <w:p w14:paraId="001C2488"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Adult Female</w:t>
            </w:r>
          </w:p>
        </w:tc>
        <w:tc>
          <w:tcPr>
            <w:tcW w:w="500" w:type="pct"/>
            <w:tcBorders>
              <w:top w:val="nil"/>
              <w:left w:val="nil"/>
              <w:bottom w:val="single" w:sz="4" w:space="0" w:color="auto"/>
              <w:right w:val="single" w:sz="8" w:space="0" w:color="auto"/>
            </w:tcBorders>
            <w:tcMar>
              <w:top w:w="0" w:type="dxa"/>
              <w:left w:w="108" w:type="dxa"/>
              <w:bottom w:w="0" w:type="dxa"/>
              <w:right w:w="108" w:type="dxa"/>
            </w:tcMar>
            <w:hideMark/>
          </w:tcPr>
          <w:p w14:paraId="52B2328C"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Boys</w:t>
            </w:r>
          </w:p>
        </w:tc>
        <w:tc>
          <w:tcPr>
            <w:tcW w:w="531" w:type="pct"/>
            <w:tcBorders>
              <w:top w:val="nil"/>
              <w:left w:val="nil"/>
              <w:bottom w:val="single" w:sz="4" w:space="0" w:color="auto"/>
              <w:right w:val="single" w:sz="8" w:space="0" w:color="auto"/>
            </w:tcBorders>
            <w:tcMar>
              <w:top w:w="0" w:type="dxa"/>
              <w:left w:w="108" w:type="dxa"/>
              <w:bottom w:w="0" w:type="dxa"/>
              <w:right w:w="108" w:type="dxa"/>
            </w:tcMar>
            <w:hideMark/>
          </w:tcPr>
          <w:p w14:paraId="194A0718"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Girls</w:t>
            </w:r>
          </w:p>
        </w:tc>
        <w:tc>
          <w:tcPr>
            <w:tcW w:w="341" w:type="pct"/>
            <w:tcBorders>
              <w:top w:val="nil"/>
              <w:left w:val="nil"/>
              <w:bottom w:val="single" w:sz="4" w:space="0" w:color="auto"/>
              <w:right w:val="single" w:sz="8" w:space="0" w:color="auto"/>
            </w:tcBorders>
            <w:tcMar>
              <w:top w:w="0" w:type="dxa"/>
              <w:left w:w="108" w:type="dxa"/>
              <w:bottom w:w="0" w:type="dxa"/>
              <w:right w:w="108" w:type="dxa"/>
            </w:tcMar>
            <w:hideMark/>
          </w:tcPr>
          <w:p w14:paraId="47FEEA9A" w14:textId="77777777" w:rsidR="00CD65C1" w:rsidRPr="00F52161" w:rsidRDefault="00CD65C1" w:rsidP="00A10634">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Total</w:t>
            </w:r>
          </w:p>
        </w:tc>
      </w:tr>
      <w:bookmarkEnd w:id="2"/>
      <w:bookmarkEnd w:id="3"/>
      <w:tr w:rsidR="006054FC" w:rsidRPr="00F52161" w14:paraId="231B9647" w14:textId="77777777" w:rsidTr="00F977C7">
        <w:trPr>
          <w:trHeight w:val="109"/>
        </w:trPr>
        <w:tc>
          <w:tcPr>
            <w:tcW w:w="1144" w:type="pct"/>
            <w:tcBorders>
              <w:top w:val="single" w:sz="4" w:space="0" w:color="auto"/>
              <w:left w:val="single" w:sz="4" w:space="0" w:color="auto"/>
              <w:bottom w:val="single" w:sz="4" w:space="0" w:color="auto"/>
              <w:right w:val="single" w:sz="4" w:space="0" w:color="auto"/>
            </w:tcBorders>
          </w:tcPr>
          <w:p w14:paraId="227FBD3C" w14:textId="21E1008D" w:rsidR="006054FC" w:rsidRPr="00F52161" w:rsidRDefault="006054FC" w:rsidP="006054FC">
            <w:pPr>
              <w:spacing w:after="0" w:line="240" w:lineRule="auto"/>
              <w:jc w:val="both"/>
              <w:rPr>
                <w:rFonts w:cstheme="minorHAnsi"/>
                <w:snapToGrid w:val="0"/>
                <w:sz w:val="24"/>
                <w:szCs w:val="24"/>
              </w:rPr>
            </w:pPr>
            <w:r w:rsidRPr="00F52161">
              <w:rPr>
                <w:rFonts w:eastAsia="Times New Roman" w:cstheme="minorHAnsi"/>
                <w:bCs/>
                <w:snapToGrid w:val="0"/>
                <w:color w:val="000000"/>
                <w:sz w:val="24"/>
                <w:szCs w:val="24"/>
                <w:lang w:eastAsia="en-GB"/>
              </w:rPr>
              <w:t>Conducted a launch and Project brief with stakeholders on Justice Confidence Centre in Warrap</w:t>
            </w:r>
          </w:p>
        </w:tc>
        <w:tc>
          <w:tcPr>
            <w:tcW w:w="7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98B62AB" w14:textId="75D296CA"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354F29F" w14:textId="30B78FC7"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tc>
        <w:tc>
          <w:tcPr>
            <w:tcW w:w="47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EC6F97" w14:textId="688D1B0D" w:rsidR="006054FC" w:rsidRPr="00F52161" w:rsidRDefault="00FC6A8E"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35</w:t>
            </w:r>
          </w:p>
        </w:tc>
        <w:tc>
          <w:tcPr>
            <w:tcW w:w="56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581C5AD" w14:textId="44249411" w:rsidR="006054FC" w:rsidRPr="00F52161" w:rsidRDefault="00FC6A8E"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15</w:t>
            </w:r>
          </w:p>
        </w:tc>
        <w:tc>
          <w:tcPr>
            <w:tcW w:w="5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E89652C"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3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7FB3555"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B39CA87" w14:textId="350B7543" w:rsidR="006054FC" w:rsidRPr="00F52161" w:rsidRDefault="00720E29" w:rsidP="006054F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50</w:t>
            </w:r>
            <w:r w:rsidR="00A825AA" w:rsidRPr="00F52161">
              <w:rPr>
                <w:rFonts w:eastAsia="Times New Roman" w:cstheme="minorHAnsi"/>
                <w:bCs/>
                <w:i/>
                <w:color w:val="000000"/>
                <w:kern w:val="28"/>
                <w:sz w:val="24"/>
                <w:szCs w:val="24"/>
              </w:rPr>
              <w:t xml:space="preserve"> pax</w:t>
            </w:r>
          </w:p>
        </w:tc>
      </w:tr>
      <w:tr w:rsidR="006054FC" w:rsidRPr="00F52161" w14:paraId="7DB776F4" w14:textId="77777777" w:rsidTr="00F977C7">
        <w:trPr>
          <w:trHeight w:val="109"/>
        </w:trPr>
        <w:tc>
          <w:tcPr>
            <w:tcW w:w="1144" w:type="pct"/>
            <w:tcBorders>
              <w:top w:val="single" w:sz="4" w:space="0" w:color="auto"/>
              <w:left w:val="single" w:sz="4" w:space="0" w:color="auto"/>
              <w:bottom w:val="single" w:sz="4" w:space="0" w:color="auto"/>
              <w:right w:val="single" w:sz="4" w:space="0" w:color="auto"/>
            </w:tcBorders>
          </w:tcPr>
          <w:p w14:paraId="0039CF59" w14:textId="6F1DCBCC" w:rsidR="006054FC" w:rsidRPr="00F52161" w:rsidRDefault="006054FC" w:rsidP="006054FC">
            <w:pPr>
              <w:spacing w:after="0" w:line="240" w:lineRule="auto"/>
              <w:jc w:val="both"/>
              <w:rPr>
                <w:rFonts w:eastAsia="Times New Roman" w:cstheme="minorHAnsi"/>
                <w:bCs/>
                <w:snapToGrid w:val="0"/>
                <w:color w:val="000000"/>
                <w:sz w:val="24"/>
                <w:szCs w:val="24"/>
                <w:lang w:eastAsia="en-GB"/>
              </w:rPr>
            </w:pPr>
            <w:r w:rsidRPr="00F52161">
              <w:rPr>
                <w:rFonts w:cstheme="minorHAnsi"/>
                <w:snapToGrid w:val="0"/>
                <w:sz w:val="24"/>
                <w:szCs w:val="24"/>
              </w:rPr>
              <w:t>Establishment of a JCC center at a designated place for vulnerable groups including women, girls, SGBV survivors, elderly and returnees to seek legal advice, psychosocial support and counselling and referral services in Warrap.</w:t>
            </w:r>
          </w:p>
        </w:tc>
        <w:tc>
          <w:tcPr>
            <w:tcW w:w="7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D43384" w14:textId="72301FFA"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BC932E9" w14:textId="21C94C45"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tc>
        <w:tc>
          <w:tcPr>
            <w:tcW w:w="47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0B2E259" w14:textId="466A858C"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N/A</w:t>
            </w:r>
          </w:p>
        </w:tc>
        <w:tc>
          <w:tcPr>
            <w:tcW w:w="56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A231AC" w14:textId="59A956E1"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N/A</w:t>
            </w:r>
          </w:p>
        </w:tc>
        <w:tc>
          <w:tcPr>
            <w:tcW w:w="5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E5855F3" w14:textId="7FCFCD3F"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N/A</w:t>
            </w:r>
          </w:p>
        </w:tc>
        <w:tc>
          <w:tcPr>
            <w:tcW w:w="53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DE6032D" w14:textId="12D01C9B"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N/A</w:t>
            </w:r>
          </w:p>
        </w:tc>
        <w:tc>
          <w:tcPr>
            <w:tcW w:w="34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C149C28" w14:textId="085CF497" w:rsidR="006054FC" w:rsidRPr="00F52161" w:rsidRDefault="00720E29" w:rsidP="006054F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2</w:t>
            </w:r>
            <w:r w:rsidR="00A825AA" w:rsidRPr="00F52161">
              <w:rPr>
                <w:rFonts w:eastAsia="Times New Roman" w:cstheme="minorHAnsi"/>
                <w:bCs/>
                <w:i/>
                <w:color w:val="000000"/>
                <w:kern w:val="28"/>
                <w:sz w:val="24"/>
                <w:szCs w:val="24"/>
              </w:rPr>
              <w:t xml:space="preserve">  pax</w:t>
            </w:r>
          </w:p>
        </w:tc>
      </w:tr>
      <w:tr w:rsidR="006054FC" w:rsidRPr="00F52161" w14:paraId="4B23036B" w14:textId="77777777" w:rsidTr="00F977C7">
        <w:trPr>
          <w:trHeight w:val="109"/>
        </w:trPr>
        <w:tc>
          <w:tcPr>
            <w:tcW w:w="1144" w:type="pct"/>
            <w:tcBorders>
              <w:top w:val="single" w:sz="4" w:space="0" w:color="auto"/>
              <w:left w:val="single" w:sz="4" w:space="0" w:color="auto"/>
              <w:bottom w:val="single" w:sz="4" w:space="0" w:color="auto"/>
              <w:right w:val="single" w:sz="4" w:space="0" w:color="auto"/>
            </w:tcBorders>
          </w:tcPr>
          <w:p w14:paraId="2573B17D" w14:textId="19470A1F" w:rsidR="006054FC" w:rsidRPr="00F52161" w:rsidRDefault="006054FC" w:rsidP="006054FC">
            <w:pPr>
              <w:spacing w:after="0" w:line="240" w:lineRule="auto"/>
              <w:jc w:val="both"/>
              <w:rPr>
                <w:rFonts w:cstheme="minorHAnsi"/>
                <w:snapToGrid w:val="0"/>
                <w:sz w:val="24"/>
                <w:szCs w:val="24"/>
              </w:rPr>
            </w:pPr>
            <w:r w:rsidRPr="00F52161">
              <w:rPr>
                <w:rFonts w:cstheme="minorHAnsi"/>
                <w:snapToGrid w:val="0"/>
                <w:sz w:val="24"/>
                <w:szCs w:val="24"/>
              </w:rPr>
              <w:t>Probono legal aid services to 50 SGBV survivors’ elderly, women, and girls and other minority groups and ensure the cases are completed.</w:t>
            </w:r>
          </w:p>
        </w:tc>
        <w:tc>
          <w:tcPr>
            <w:tcW w:w="7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6CD2E3" w14:textId="74340F11"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3E33D70" w14:textId="7250EE5D"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 Tong South, Tong North, Gogrial</w:t>
            </w:r>
          </w:p>
        </w:tc>
        <w:tc>
          <w:tcPr>
            <w:tcW w:w="47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B8A58A" w14:textId="197C35CC"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2</w:t>
            </w:r>
            <w:r w:rsidR="003A173D">
              <w:rPr>
                <w:rFonts w:eastAsia="Times New Roman" w:cstheme="minorHAnsi"/>
                <w:bCs/>
                <w:color w:val="000000"/>
                <w:kern w:val="28"/>
                <w:sz w:val="24"/>
                <w:szCs w:val="24"/>
              </w:rPr>
              <w:t>3</w:t>
            </w:r>
          </w:p>
        </w:tc>
        <w:tc>
          <w:tcPr>
            <w:tcW w:w="56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9B36D49" w14:textId="2B3DC66F"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2</w:t>
            </w:r>
            <w:r w:rsidR="003A173D">
              <w:rPr>
                <w:rFonts w:eastAsia="Times New Roman" w:cstheme="minorHAnsi"/>
                <w:bCs/>
                <w:color w:val="000000"/>
                <w:kern w:val="28"/>
                <w:sz w:val="24"/>
                <w:szCs w:val="24"/>
              </w:rPr>
              <w:t>2</w:t>
            </w:r>
          </w:p>
        </w:tc>
        <w:tc>
          <w:tcPr>
            <w:tcW w:w="5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3744E4D" w14:textId="7D378678"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5</w:t>
            </w:r>
          </w:p>
        </w:tc>
        <w:tc>
          <w:tcPr>
            <w:tcW w:w="53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FECD66E"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BEB40D5" w14:textId="3E734073" w:rsidR="006054FC" w:rsidRPr="00F52161" w:rsidRDefault="00E44AB7" w:rsidP="006054F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5</w:t>
            </w:r>
            <w:r w:rsidR="003A173D">
              <w:rPr>
                <w:rFonts w:eastAsia="Times New Roman" w:cstheme="minorHAnsi"/>
                <w:bCs/>
                <w:i/>
                <w:color w:val="000000"/>
                <w:kern w:val="28"/>
                <w:sz w:val="24"/>
                <w:szCs w:val="24"/>
              </w:rPr>
              <w:t xml:space="preserve">0 </w:t>
            </w:r>
            <w:r w:rsidR="00A825AA" w:rsidRPr="00F52161">
              <w:rPr>
                <w:rFonts w:eastAsia="Times New Roman" w:cstheme="minorHAnsi"/>
                <w:bCs/>
                <w:i/>
                <w:color w:val="000000"/>
                <w:kern w:val="28"/>
                <w:sz w:val="24"/>
                <w:szCs w:val="24"/>
              </w:rPr>
              <w:t>pax</w:t>
            </w:r>
          </w:p>
        </w:tc>
      </w:tr>
      <w:tr w:rsidR="006054FC" w:rsidRPr="00F52161" w14:paraId="655A5AB2" w14:textId="77777777" w:rsidTr="00F977C7">
        <w:trPr>
          <w:trHeight w:val="109"/>
        </w:trPr>
        <w:tc>
          <w:tcPr>
            <w:tcW w:w="1144" w:type="pct"/>
            <w:tcBorders>
              <w:top w:val="single" w:sz="4" w:space="0" w:color="auto"/>
              <w:left w:val="single" w:sz="4" w:space="0" w:color="auto"/>
              <w:bottom w:val="single" w:sz="4" w:space="0" w:color="auto"/>
              <w:right w:val="single" w:sz="4" w:space="0" w:color="auto"/>
            </w:tcBorders>
          </w:tcPr>
          <w:p w14:paraId="1B568ED1" w14:textId="1649B0DA"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cstheme="minorHAnsi"/>
                <w:snapToGrid w:val="0"/>
                <w:sz w:val="24"/>
                <w:szCs w:val="24"/>
              </w:rPr>
              <w:lastRenderedPageBreak/>
              <w:t xml:space="preserve">Legal advice </w:t>
            </w:r>
            <w:r w:rsidR="00C9710C">
              <w:rPr>
                <w:rFonts w:cstheme="minorHAnsi"/>
                <w:snapToGrid w:val="0"/>
                <w:sz w:val="24"/>
                <w:szCs w:val="24"/>
              </w:rPr>
              <w:t>/</w:t>
            </w:r>
            <w:r w:rsidRPr="00F52161">
              <w:rPr>
                <w:rFonts w:cstheme="minorHAnsi"/>
                <w:snapToGrid w:val="0"/>
                <w:sz w:val="24"/>
                <w:szCs w:val="24"/>
              </w:rPr>
              <w:t>counseling/ referral services at the JCC in Warrap</w:t>
            </w:r>
          </w:p>
        </w:tc>
        <w:tc>
          <w:tcPr>
            <w:tcW w:w="7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B1A417"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Warrap </w:t>
            </w:r>
          </w:p>
        </w:tc>
        <w:tc>
          <w:tcPr>
            <w:tcW w:w="72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F10116" w14:textId="6817C260" w:rsidR="006054FC" w:rsidRPr="00F52161" w:rsidRDefault="00E44AB7"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 Tong South, Tong North, Gogrial, Tong Eat</w:t>
            </w:r>
          </w:p>
        </w:tc>
        <w:tc>
          <w:tcPr>
            <w:tcW w:w="47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C3970F" w14:textId="12301013" w:rsidR="006054FC" w:rsidRPr="00F52161" w:rsidRDefault="00A825AA"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1</w:t>
            </w:r>
            <w:r w:rsidR="00C9710C">
              <w:rPr>
                <w:rFonts w:eastAsia="Times New Roman" w:cstheme="minorHAnsi"/>
                <w:bCs/>
                <w:color w:val="000000"/>
                <w:kern w:val="28"/>
                <w:sz w:val="24"/>
                <w:szCs w:val="24"/>
              </w:rPr>
              <w:t>64</w:t>
            </w:r>
          </w:p>
        </w:tc>
        <w:tc>
          <w:tcPr>
            <w:tcW w:w="56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871421" w14:textId="2CB8CCBE" w:rsidR="006054FC" w:rsidRPr="00F52161" w:rsidRDefault="00A825AA"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1</w:t>
            </w:r>
            <w:r w:rsidR="00C9710C">
              <w:rPr>
                <w:rFonts w:eastAsia="Times New Roman" w:cstheme="minorHAnsi"/>
                <w:bCs/>
                <w:color w:val="000000"/>
                <w:kern w:val="28"/>
                <w:sz w:val="24"/>
                <w:szCs w:val="24"/>
              </w:rPr>
              <w:t>52</w:t>
            </w:r>
          </w:p>
        </w:tc>
        <w:tc>
          <w:tcPr>
            <w:tcW w:w="5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1C3597"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0</w:t>
            </w:r>
          </w:p>
        </w:tc>
        <w:tc>
          <w:tcPr>
            <w:tcW w:w="53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40C895"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0</w:t>
            </w:r>
          </w:p>
        </w:tc>
        <w:tc>
          <w:tcPr>
            <w:tcW w:w="34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5BD72B" w14:textId="30EF5518" w:rsidR="006054FC" w:rsidRPr="00F52161" w:rsidRDefault="00A825AA"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i/>
                <w:color w:val="000000"/>
                <w:kern w:val="28"/>
                <w:sz w:val="24"/>
                <w:szCs w:val="24"/>
              </w:rPr>
              <w:t>3</w:t>
            </w:r>
            <w:r w:rsidR="003A173D">
              <w:rPr>
                <w:rFonts w:eastAsia="Times New Roman" w:cstheme="minorHAnsi"/>
                <w:bCs/>
                <w:i/>
                <w:color w:val="000000"/>
                <w:kern w:val="28"/>
                <w:sz w:val="24"/>
                <w:szCs w:val="24"/>
              </w:rPr>
              <w:t>16</w:t>
            </w:r>
            <w:r w:rsidRPr="00F52161">
              <w:rPr>
                <w:rFonts w:eastAsia="Times New Roman" w:cstheme="minorHAnsi"/>
                <w:bCs/>
                <w:i/>
                <w:color w:val="000000"/>
                <w:kern w:val="28"/>
                <w:sz w:val="24"/>
                <w:szCs w:val="24"/>
              </w:rPr>
              <w:t xml:space="preserve"> </w:t>
            </w:r>
            <w:r w:rsidR="006054FC" w:rsidRPr="00F52161">
              <w:rPr>
                <w:rFonts w:eastAsia="Times New Roman" w:cstheme="minorHAnsi"/>
                <w:bCs/>
                <w:i/>
                <w:color w:val="000000"/>
                <w:kern w:val="28"/>
                <w:sz w:val="24"/>
                <w:szCs w:val="24"/>
              </w:rPr>
              <w:t>Pax</w:t>
            </w:r>
          </w:p>
        </w:tc>
      </w:tr>
      <w:tr w:rsidR="006054FC" w:rsidRPr="00F52161" w14:paraId="5FDE05A7"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565642D8"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cstheme="minorHAnsi"/>
                <w:snapToGrid w:val="0"/>
                <w:sz w:val="24"/>
                <w:szCs w:val="24"/>
              </w:rPr>
              <w:t>Training of 50 SGBV survivors on victim redress mechanisms, including on courts, transitional justice and reparations</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464F2CB0"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 xml:space="preserve">Warrap </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6723C12" w14:textId="21B2DA06"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r w:rsidR="00A825AA" w:rsidRPr="00F52161">
              <w:rPr>
                <w:rFonts w:eastAsia="Times New Roman" w:cstheme="minorHAnsi"/>
                <w:bCs/>
                <w:color w:val="000000"/>
                <w:kern w:val="28"/>
                <w:sz w:val="24"/>
                <w:szCs w:val="24"/>
              </w:rPr>
              <w:t>, Gogrial East</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7775A1A" w14:textId="15D1F995"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30</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8C86FEF" w14:textId="12EFF00D"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20</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C7B1185"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0</w:t>
            </w: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85BF229"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0</w:t>
            </w: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A65D660" w14:textId="082C45FC"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i/>
                <w:color w:val="000000"/>
                <w:kern w:val="28"/>
                <w:sz w:val="24"/>
                <w:szCs w:val="24"/>
              </w:rPr>
              <w:t>5</w:t>
            </w:r>
            <w:r w:rsidR="006054FC" w:rsidRPr="00F52161">
              <w:rPr>
                <w:rFonts w:eastAsia="Times New Roman" w:cstheme="minorHAnsi"/>
                <w:bCs/>
                <w:i/>
                <w:color w:val="000000"/>
                <w:kern w:val="28"/>
                <w:sz w:val="24"/>
                <w:szCs w:val="24"/>
              </w:rPr>
              <w:t xml:space="preserve">0 PAX </w:t>
            </w:r>
          </w:p>
        </w:tc>
      </w:tr>
      <w:tr w:rsidR="006054FC" w:rsidRPr="00F52161" w14:paraId="0110118E"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07EDBD65" w14:textId="284F7B69" w:rsidR="006054FC" w:rsidRPr="00F52161" w:rsidRDefault="006054FC" w:rsidP="006054FC">
            <w:pPr>
              <w:spacing w:after="0" w:line="240" w:lineRule="auto"/>
              <w:jc w:val="both"/>
              <w:rPr>
                <w:rFonts w:cstheme="minorHAnsi"/>
                <w:snapToGrid w:val="0"/>
                <w:sz w:val="24"/>
                <w:szCs w:val="24"/>
              </w:rPr>
            </w:pPr>
            <w:r w:rsidRPr="00F52161">
              <w:rPr>
                <w:rFonts w:cstheme="minorHAnsi"/>
                <w:snapToGrid w:val="0"/>
                <w:sz w:val="24"/>
                <w:szCs w:val="24"/>
              </w:rPr>
              <w:t xml:space="preserve">Training of </w:t>
            </w:r>
            <w:r w:rsidR="00FC6A8E">
              <w:rPr>
                <w:rFonts w:cstheme="minorHAnsi"/>
                <w:snapToGrid w:val="0"/>
                <w:sz w:val="24"/>
                <w:szCs w:val="24"/>
              </w:rPr>
              <w:t>3</w:t>
            </w:r>
            <w:r w:rsidRPr="00F52161">
              <w:rPr>
                <w:rFonts w:cstheme="minorHAnsi"/>
                <w:snapToGrid w:val="0"/>
                <w:sz w:val="24"/>
                <w:szCs w:val="24"/>
              </w:rPr>
              <w:t>0 members of Warrap High court (Judges, public prosecutors, court clerks, traditional court members) and members of the police force on victim redress mechanisms, and traditional chiefs including on courts, transitional justice and reparations</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46878948" w14:textId="6A4658C3" w:rsidR="006054FC" w:rsidRPr="00F52161" w:rsidRDefault="00553AB5"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58AA74D5" w14:textId="30923BC2" w:rsidR="006054FC" w:rsidRPr="00F52161" w:rsidRDefault="00553AB5"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E50FBE1" w14:textId="4C963F50" w:rsidR="006054FC" w:rsidRPr="00F52161" w:rsidRDefault="00553AB5"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20</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3DB9AD1" w14:textId="16F2D125"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10</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ACF009E"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2578C2F"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3A9B84B" w14:textId="1B7368CA" w:rsidR="006054FC" w:rsidRPr="00F52161" w:rsidRDefault="00C9710C" w:rsidP="006054F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30</w:t>
            </w:r>
            <w:r w:rsidR="00553AB5" w:rsidRPr="00F52161">
              <w:rPr>
                <w:rFonts w:eastAsia="Times New Roman" w:cstheme="minorHAnsi"/>
                <w:bCs/>
                <w:i/>
                <w:color w:val="000000"/>
                <w:kern w:val="28"/>
                <w:sz w:val="24"/>
                <w:szCs w:val="24"/>
              </w:rPr>
              <w:t xml:space="preserve"> Pax</w:t>
            </w:r>
          </w:p>
        </w:tc>
      </w:tr>
      <w:tr w:rsidR="006054FC" w:rsidRPr="00F52161" w14:paraId="75192B66"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67D084EB" w14:textId="285BC3C0" w:rsidR="006054FC" w:rsidRPr="00F52161" w:rsidRDefault="006054FC" w:rsidP="006054FC">
            <w:pPr>
              <w:spacing w:after="0" w:line="240" w:lineRule="auto"/>
              <w:jc w:val="both"/>
              <w:rPr>
                <w:rFonts w:cstheme="minorHAnsi"/>
                <w:snapToGrid w:val="0"/>
                <w:sz w:val="24"/>
                <w:szCs w:val="24"/>
              </w:rPr>
            </w:pPr>
            <w:r w:rsidRPr="00F52161">
              <w:rPr>
                <w:rFonts w:cstheme="minorHAnsi"/>
                <w:bCs/>
                <w:iCs/>
                <w:snapToGrid w:val="0"/>
                <w:sz w:val="24"/>
                <w:szCs w:val="24"/>
              </w:rPr>
              <w:t xml:space="preserve">Monthly Legal awareness on GBV, property rights, legal rights, available services at the JCC and human rights </w:t>
            </w:r>
            <w:r w:rsidRPr="00F52161">
              <w:rPr>
                <w:rFonts w:cstheme="minorHAnsi"/>
                <w:bCs/>
                <w:snapToGrid w:val="0"/>
                <w:sz w:val="24"/>
                <w:szCs w:val="24"/>
              </w:rPr>
              <w:t>Warrap</w:t>
            </w:r>
            <w:r w:rsidRPr="00F52161">
              <w:rPr>
                <w:rFonts w:cstheme="minorHAnsi"/>
                <w:bCs/>
                <w:iCs/>
                <w:snapToGrid w:val="0"/>
                <w:sz w:val="24"/>
                <w:szCs w:val="24"/>
              </w:rPr>
              <w:t xml:space="preserve"> outreach campaigns.</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4588188B" w14:textId="0D3DAE0C" w:rsidR="006054FC" w:rsidRPr="00F52161" w:rsidRDefault="00553AB5"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12258ED" w14:textId="7DA8E923" w:rsidR="006054FC" w:rsidRPr="00F52161" w:rsidRDefault="009F2138"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 Tong South, Tong North, Gogrial, Tong Eat</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DBA3A10" w14:textId="6203DF1D"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68</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C5259F9" w14:textId="4ED046A0"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90</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E525723" w14:textId="320897CE"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w:t>
            </w:r>
            <w:r w:rsidR="009F2138" w:rsidRPr="00F52161">
              <w:rPr>
                <w:rFonts w:eastAsia="Times New Roman" w:cstheme="minorHAnsi"/>
                <w:bCs/>
                <w:color w:val="000000"/>
                <w:kern w:val="28"/>
                <w:sz w:val="24"/>
                <w:szCs w:val="24"/>
              </w:rPr>
              <w:t>0</w:t>
            </w: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57E59D99" w14:textId="7A7ECB4C" w:rsidR="006054FC" w:rsidRPr="00F52161" w:rsidRDefault="009F2138"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2</w:t>
            </w:r>
            <w:r w:rsidR="00C9710C">
              <w:rPr>
                <w:rFonts w:eastAsia="Times New Roman" w:cstheme="minorHAnsi"/>
                <w:bCs/>
                <w:color w:val="000000"/>
                <w:kern w:val="28"/>
                <w:sz w:val="24"/>
                <w:szCs w:val="24"/>
              </w:rPr>
              <w:t>2</w:t>
            </w: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EDBE627" w14:textId="4DE01986" w:rsidR="006054FC" w:rsidRPr="00F52161" w:rsidRDefault="00C9710C" w:rsidP="006054F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190</w:t>
            </w:r>
            <w:r w:rsidR="009F2138" w:rsidRPr="00F52161">
              <w:rPr>
                <w:rFonts w:eastAsia="Times New Roman" w:cstheme="minorHAnsi"/>
                <w:bCs/>
                <w:i/>
                <w:color w:val="000000"/>
                <w:kern w:val="28"/>
                <w:sz w:val="24"/>
                <w:szCs w:val="24"/>
              </w:rPr>
              <w:t xml:space="preserve"> pax</w:t>
            </w:r>
          </w:p>
        </w:tc>
      </w:tr>
      <w:tr w:rsidR="006054FC" w:rsidRPr="00F52161" w14:paraId="541453EE"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22BB3D0C" w14:textId="2AE4B066" w:rsidR="006054FC" w:rsidRPr="00F52161" w:rsidRDefault="006054FC" w:rsidP="006054FC">
            <w:pPr>
              <w:spacing w:after="0" w:line="240" w:lineRule="auto"/>
              <w:jc w:val="both"/>
              <w:rPr>
                <w:rFonts w:cstheme="minorHAnsi"/>
                <w:bCs/>
                <w:iCs/>
                <w:snapToGrid w:val="0"/>
                <w:sz w:val="24"/>
                <w:szCs w:val="24"/>
              </w:rPr>
            </w:pPr>
            <w:r w:rsidRPr="00F52161">
              <w:rPr>
                <w:rFonts w:cstheme="minorHAnsi"/>
                <w:snapToGrid w:val="0"/>
                <w:sz w:val="24"/>
                <w:szCs w:val="24"/>
              </w:rPr>
              <w:t>Conduct Bi-weekly visitation to the police and prison and detention centers to identify</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421C0BE" w14:textId="1DD5EF5D"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DEBE229" w14:textId="1923DD50"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 Tong South, Tong North, Gogrial, Tong Eat</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D500E04" w14:textId="426CED47"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70</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336A877" w14:textId="304D3B48"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60</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2E99E31" w14:textId="1DE8164B"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7</w:t>
            </w: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3766AA26"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89A574E" w14:textId="1D41796F" w:rsidR="006054FC" w:rsidRPr="00F52161" w:rsidRDefault="00C9710C" w:rsidP="006054F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147</w:t>
            </w:r>
            <w:r w:rsidR="006364CF" w:rsidRPr="00F52161">
              <w:rPr>
                <w:rFonts w:eastAsia="Times New Roman" w:cstheme="minorHAnsi"/>
                <w:bCs/>
                <w:i/>
                <w:color w:val="000000"/>
                <w:kern w:val="28"/>
                <w:sz w:val="24"/>
                <w:szCs w:val="24"/>
              </w:rPr>
              <w:t xml:space="preserve"> pax</w:t>
            </w:r>
          </w:p>
        </w:tc>
      </w:tr>
      <w:tr w:rsidR="006054FC" w:rsidRPr="00F52161" w14:paraId="5CBEA4DA"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55891D47" w14:textId="18C73609" w:rsidR="006054FC" w:rsidRPr="00F52161" w:rsidRDefault="006054FC" w:rsidP="006054FC">
            <w:pPr>
              <w:spacing w:after="0" w:line="240" w:lineRule="auto"/>
              <w:jc w:val="both"/>
              <w:rPr>
                <w:rFonts w:cstheme="minorHAnsi"/>
                <w:snapToGrid w:val="0"/>
                <w:sz w:val="24"/>
                <w:szCs w:val="24"/>
              </w:rPr>
            </w:pPr>
            <w:r w:rsidRPr="00F52161">
              <w:rPr>
                <w:rFonts w:cstheme="minorHAnsi"/>
                <w:iCs/>
                <w:snapToGrid w:val="0"/>
                <w:sz w:val="24"/>
                <w:szCs w:val="24"/>
              </w:rPr>
              <w:t xml:space="preserve">Bi weekly meetings survivors’ and victims of SGBV to provide counseling and other mental health and psychosocial support at the JCC center alongside </w:t>
            </w:r>
            <w:r w:rsidRPr="00F52161">
              <w:rPr>
                <w:rFonts w:cstheme="minorHAnsi"/>
                <w:iCs/>
                <w:snapToGrid w:val="0"/>
                <w:sz w:val="24"/>
                <w:szCs w:val="24"/>
              </w:rPr>
              <w:lastRenderedPageBreak/>
              <w:t>information on where victims of SGBV can get Clinical Rape Management (CRM) services</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0835170C" w14:textId="31D430AF"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lastRenderedPageBreak/>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7C1CA33" w14:textId="21987939"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076F21F" w14:textId="5C82A8B7"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147</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E33892B" w14:textId="76D71CFD" w:rsidR="006054FC" w:rsidRPr="00F52161" w:rsidRDefault="00C9710C"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183</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A2224C4"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AE94D7D"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34EAFE4" w14:textId="64446A25" w:rsidR="006054FC" w:rsidRPr="00F52161" w:rsidRDefault="00C9710C" w:rsidP="006054FC">
            <w:pPr>
              <w:spacing w:after="0" w:line="240" w:lineRule="auto"/>
              <w:jc w:val="both"/>
              <w:rPr>
                <w:rFonts w:eastAsia="Times New Roman" w:cstheme="minorHAnsi"/>
                <w:bCs/>
                <w:i/>
                <w:color w:val="000000"/>
                <w:kern w:val="28"/>
                <w:sz w:val="24"/>
                <w:szCs w:val="24"/>
              </w:rPr>
            </w:pPr>
            <w:r>
              <w:rPr>
                <w:rFonts w:eastAsia="Times New Roman" w:cstheme="minorHAnsi"/>
                <w:bCs/>
                <w:i/>
                <w:color w:val="000000"/>
                <w:kern w:val="28"/>
                <w:sz w:val="24"/>
                <w:szCs w:val="24"/>
              </w:rPr>
              <w:t>33</w:t>
            </w:r>
            <w:r w:rsidR="006364CF" w:rsidRPr="00F52161">
              <w:rPr>
                <w:rFonts w:eastAsia="Times New Roman" w:cstheme="minorHAnsi"/>
                <w:bCs/>
                <w:i/>
                <w:color w:val="000000"/>
                <w:kern w:val="28"/>
                <w:sz w:val="24"/>
                <w:szCs w:val="24"/>
              </w:rPr>
              <w:t>0 pax</w:t>
            </w:r>
          </w:p>
        </w:tc>
      </w:tr>
      <w:tr w:rsidR="006054FC" w:rsidRPr="00F52161" w14:paraId="5CCA6FB8"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7F12402A" w14:textId="77777777" w:rsidR="006054FC" w:rsidRPr="00F52161" w:rsidRDefault="006054FC" w:rsidP="006054FC">
            <w:pPr>
              <w:spacing w:after="0"/>
              <w:jc w:val="both"/>
              <w:rPr>
                <w:rFonts w:cstheme="minorHAnsi"/>
                <w:bCs/>
                <w:iCs/>
                <w:snapToGrid w:val="0"/>
                <w:sz w:val="24"/>
                <w:szCs w:val="24"/>
              </w:rPr>
            </w:pPr>
            <w:r w:rsidRPr="00F52161">
              <w:rPr>
                <w:rFonts w:cstheme="minorHAnsi"/>
                <w:bCs/>
                <w:iCs/>
                <w:snapToGrid w:val="0"/>
                <w:sz w:val="24"/>
                <w:szCs w:val="24"/>
              </w:rPr>
              <w:lastRenderedPageBreak/>
              <w:t>Three drama sessions with community members to raise awareness on GBV, property rights, legal rights, available services at the JCC</w:t>
            </w:r>
          </w:p>
          <w:p w14:paraId="11E85243" w14:textId="77777777" w:rsidR="006054FC" w:rsidRPr="00F52161" w:rsidRDefault="006054FC" w:rsidP="006054FC">
            <w:pPr>
              <w:spacing w:after="0" w:line="240" w:lineRule="auto"/>
              <w:jc w:val="both"/>
              <w:rPr>
                <w:rFonts w:cstheme="minorHAnsi"/>
                <w:iCs/>
                <w:snapToGrid w:val="0"/>
                <w:sz w:val="24"/>
                <w:szCs w:val="24"/>
              </w:rPr>
            </w:pP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18A87F47" w14:textId="0BEDAB37"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01F0C2D4" w14:textId="77777777" w:rsidR="006054FC"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p w14:paraId="13277D58" w14:textId="30972F6E" w:rsidR="006364CF" w:rsidRPr="00F52161" w:rsidRDefault="006364CF"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Gogrial</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D00556F" w14:textId="16CC98E5" w:rsidR="006054FC" w:rsidRPr="00F52161" w:rsidRDefault="00FC6A8E"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15</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0DA7391" w14:textId="0E7EA5C3" w:rsidR="006054FC" w:rsidRPr="00F52161" w:rsidRDefault="00FC6A8E" w:rsidP="006054FC">
            <w:pPr>
              <w:spacing w:after="0" w:line="240" w:lineRule="auto"/>
              <w:jc w:val="both"/>
              <w:rPr>
                <w:rFonts w:eastAsia="Times New Roman" w:cstheme="minorHAnsi"/>
                <w:bCs/>
                <w:color w:val="000000"/>
                <w:kern w:val="28"/>
                <w:sz w:val="24"/>
                <w:szCs w:val="24"/>
              </w:rPr>
            </w:pPr>
            <w:r>
              <w:rPr>
                <w:rFonts w:eastAsia="Times New Roman" w:cstheme="minorHAnsi"/>
                <w:bCs/>
                <w:color w:val="000000"/>
                <w:kern w:val="28"/>
                <w:sz w:val="24"/>
                <w:szCs w:val="24"/>
              </w:rPr>
              <w:t>30</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7905F6A"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18A921E7" w14:textId="77777777"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B865DD5" w14:textId="4E8C3BCE" w:rsidR="006054FC" w:rsidRPr="00F52161" w:rsidRDefault="006364CF" w:rsidP="006054FC">
            <w:pPr>
              <w:spacing w:after="0" w:line="240" w:lineRule="auto"/>
              <w:jc w:val="both"/>
              <w:rPr>
                <w:rFonts w:eastAsia="Times New Roman" w:cstheme="minorHAnsi"/>
                <w:bCs/>
                <w:i/>
                <w:color w:val="000000"/>
                <w:kern w:val="28"/>
                <w:sz w:val="24"/>
                <w:szCs w:val="24"/>
              </w:rPr>
            </w:pPr>
            <w:r w:rsidRPr="00F52161">
              <w:rPr>
                <w:rFonts w:eastAsia="Times New Roman" w:cstheme="minorHAnsi"/>
                <w:bCs/>
                <w:i/>
                <w:color w:val="000000"/>
                <w:kern w:val="28"/>
                <w:sz w:val="24"/>
                <w:szCs w:val="24"/>
              </w:rPr>
              <w:t>45</w:t>
            </w:r>
          </w:p>
        </w:tc>
      </w:tr>
      <w:tr w:rsidR="006054FC" w:rsidRPr="00F52161" w14:paraId="3EB84BB9" w14:textId="77777777" w:rsidTr="00C9710C">
        <w:trPr>
          <w:trHeight w:val="425"/>
        </w:trPr>
        <w:tc>
          <w:tcPr>
            <w:tcW w:w="1144" w:type="pct"/>
            <w:tcBorders>
              <w:top w:val="nil"/>
              <w:left w:val="single" w:sz="8" w:space="0" w:color="auto"/>
              <w:bottom w:val="nil"/>
              <w:right w:val="single" w:sz="8" w:space="0" w:color="auto"/>
            </w:tcBorders>
          </w:tcPr>
          <w:p w14:paraId="638BBD45" w14:textId="672FA47B" w:rsidR="006054FC" w:rsidRPr="00F52161" w:rsidRDefault="00720E29" w:rsidP="006054FC">
            <w:pPr>
              <w:spacing w:after="0" w:line="240" w:lineRule="auto"/>
              <w:jc w:val="both"/>
              <w:rPr>
                <w:rFonts w:eastAsia="Times New Roman" w:cstheme="minorHAnsi"/>
                <w:bCs/>
                <w:color w:val="000000"/>
                <w:kern w:val="28"/>
                <w:sz w:val="24"/>
                <w:szCs w:val="24"/>
              </w:rPr>
            </w:pPr>
            <w:r w:rsidRPr="00F52161">
              <w:rPr>
                <w:rFonts w:cstheme="minorHAnsi"/>
                <w:bCs/>
                <w:iCs/>
                <w:snapToGrid w:val="0"/>
                <w:sz w:val="24"/>
                <w:szCs w:val="24"/>
              </w:rPr>
              <w:t>Monthly radio talk shows with messages on availability of Legal aid services including</w:t>
            </w:r>
            <w:r w:rsidRPr="00F52161">
              <w:rPr>
                <w:rFonts w:cstheme="minorHAnsi"/>
                <w:bCs/>
                <w:snapToGrid w:val="0"/>
                <w:sz w:val="24"/>
                <w:szCs w:val="24"/>
              </w:rPr>
              <w:t xml:space="preserve"> legal representation, legal awareness and legal advice, and psychosocial support to vulnerable groups including women, girls, SGBV survivors, elderly and returnees in Warrap.</w:t>
            </w:r>
          </w:p>
        </w:tc>
        <w:tc>
          <w:tcPr>
            <w:tcW w:w="723" w:type="pct"/>
            <w:tcBorders>
              <w:top w:val="nil"/>
              <w:left w:val="single" w:sz="8" w:space="0" w:color="auto"/>
              <w:bottom w:val="nil"/>
              <w:right w:val="single" w:sz="8" w:space="0" w:color="auto"/>
            </w:tcBorders>
            <w:tcMar>
              <w:top w:w="0" w:type="dxa"/>
              <w:left w:w="108" w:type="dxa"/>
              <w:bottom w:w="0" w:type="dxa"/>
              <w:right w:w="108" w:type="dxa"/>
            </w:tcMar>
          </w:tcPr>
          <w:p w14:paraId="02E8E599" w14:textId="77777777"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Warrap</w:t>
            </w:r>
          </w:p>
        </w:tc>
        <w:tc>
          <w:tcPr>
            <w:tcW w:w="724" w:type="pct"/>
            <w:tcBorders>
              <w:top w:val="nil"/>
              <w:left w:val="nil"/>
              <w:bottom w:val="nil"/>
              <w:right w:val="single" w:sz="8" w:space="0" w:color="auto"/>
            </w:tcBorders>
            <w:tcMar>
              <w:top w:w="0" w:type="dxa"/>
              <w:left w:w="108" w:type="dxa"/>
              <w:bottom w:w="0" w:type="dxa"/>
              <w:right w:w="108" w:type="dxa"/>
            </w:tcMar>
          </w:tcPr>
          <w:p w14:paraId="3BBCD6C7" w14:textId="1EEF116F" w:rsidR="006054FC" w:rsidRPr="00F52161" w:rsidRDefault="006054FC"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color w:val="000000"/>
                <w:kern w:val="28"/>
                <w:sz w:val="24"/>
                <w:szCs w:val="24"/>
              </w:rPr>
              <w:t>Kuajok</w:t>
            </w:r>
          </w:p>
        </w:tc>
        <w:tc>
          <w:tcPr>
            <w:tcW w:w="476" w:type="pct"/>
            <w:tcBorders>
              <w:top w:val="nil"/>
              <w:left w:val="nil"/>
              <w:bottom w:val="nil"/>
              <w:right w:val="single" w:sz="8" w:space="0" w:color="auto"/>
            </w:tcBorders>
            <w:tcMar>
              <w:top w:w="0" w:type="dxa"/>
              <w:left w:w="108" w:type="dxa"/>
              <w:bottom w:w="0" w:type="dxa"/>
              <w:right w:w="108" w:type="dxa"/>
            </w:tcMar>
          </w:tcPr>
          <w:p w14:paraId="4C30906A" w14:textId="77777777" w:rsidR="002F6631" w:rsidRPr="00F52161" w:rsidRDefault="002F6631" w:rsidP="002F6631">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568872FA" w14:textId="547CA0C5"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61" w:type="pct"/>
            <w:tcBorders>
              <w:top w:val="nil"/>
              <w:left w:val="nil"/>
              <w:bottom w:val="nil"/>
              <w:right w:val="single" w:sz="8" w:space="0" w:color="auto"/>
            </w:tcBorders>
            <w:tcMar>
              <w:top w:w="0" w:type="dxa"/>
              <w:left w:w="108" w:type="dxa"/>
              <w:bottom w:w="0" w:type="dxa"/>
              <w:right w:w="108" w:type="dxa"/>
            </w:tcMar>
          </w:tcPr>
          <w:p w14:paraId="43E8E945" w14:textId="77777777" w:rsidR="002F6631" w:rsidRPr="00F52161" w:rsidRDefault="002F6631" w:rsidP="002F6631">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4BAFB3C4" w14:textId="544A5D44"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00" w:type="pct"/>
            <w:tcBorders>
              <w:top w:val="nil"/>
              <w:left w:val="nil"/>
              <w:bottom w:val="nil"/>
              <w:right w:val="single" w:sz="8" w:space="0" w:color="auto"/>
            </w:tcBorders>
            <w:tcMar>
              <w:top w:w="0" w:type="dxa"/>
              <w:left w:w="108" w:type="dxa"/>
              <w:bottom w:w="0" w:type="dxa"/>
              <w:right w:w="108" w:type="dxa"/>
            </w:tcMar>
          </w:tcPr>
          <w:p w14:paraId="284CC918" w14:textId="77777777" w:rsidR="002F6631" w:rsidRPr="00F52161" w:rsidRDefault="002F6631" w:rsidP="002F6631">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2E9042F7" w14:textId="018D6448" w:rsidR="006054FC" w:rsidRPr="00F52161" w:rsidRDefault="006054FC" w:rsidP="006054FC">
            <w:pPr>
              <w:spacing w:after="0" w:line="240" w:lineRule="auto"/>
              <w:jc w:val="both"/>
              <w:rPr>
                <w:rFonts w:eastAsia="Times New Roman" w:cstheme="minorHAnsi"/>
                <w:bCs/>
                <w:color w:val="000000"/>
                <w:kern w:val="28"/>
                <w:sz w:val="24"/>
                <w:szCs w:val="24"/>
              </w:rPr>
            </w:pPr>
          </w:p>
        </w:tc>
        <w:tc>
          <w:tcPr>
            <w:tcW w:w="531" w:type="pct"/>
            <w:tcBorders>
              <w:top w:val="nil"/>
              <w:left w:val="nil"/>
              <w:bottom w:val="nil"/>
              <w:right w:val="single" w:sz="8" w:space="0" w:color="auto"/>
            </w:tcBorders>
            <w:tcMar>
              <w:top w:w="0" w:type="dxa"/>
              <w:left w:w="108" w:type="dxa"/>
              <w:bottom w:w="0" w:type="dxa"/>
              <w:right w:w="108" w:type="dxa"/>
            </w:tcMar>
          </w:tcPr>
          <w:p w14:paraId="3CE43DC2" w14:textId="77777777" w:rsidR="002F6631" w:rsidRPr="00F52161" w:rsidRDefault="002F6631" w:rsidP="002F6631">
            <w:pPr>
              <w:spacing w:after="0" w:line="240" w:lineRule="auto"/>
              <w:rPr>
                <w:rFonts w:eastAsia="Calibri" w:cstheme="minorHAnsi"/>
                <w:b/>
                <w:bCs/>
                <w:iCs/>
                <w:sz w:val="24"/>
                <w:szCs w:val="24"/>
              </w:rPr>
            </w:pPr>
            <w:r w:rsidRPr="00F52161">
              <w:rPr>
                <w:rFonts w:eastAsia="Calibri" w:cstheme="minorHAnsi"/>
                <w:b/>
                <w:bCs/>
                <w:iCs/>
                <w:sz w:val="24"/>
                <w:szCs w:val="24"/>
              </w:rPr>
              <w:t>Radio KPIs (can’t segregate the gender of the listeners</w:t>
            </w:r>
          </w:p>
          <w:p w14:paraId="6F65D29F" w14:textId="1D5ABBD3" w:rsidR="006054FC" w:rsidRPr="00F52161" w:rsidRDefault="006054FC" w:rsidP="006054FC">
            <w:pPr>
              <w:spacing w:after="0" w:line="240" w:lineRule="auto"/>
              <w:jc w:val="both"/>
              <w:rPr>
                <w:rFonts w:eastAsia="Times New Roman" w:cstheme="minorHAnsi"/>
                <w:bCs/>
                <w:color w:val="000000"/>
                <w:kern w:val="28"/>
                <w:sz w:val="24"/>
                <w:szCs w:val="24"/>
              </w:rPr>
            </w:pPr>
          </w:p>
        </w:tc>
        <w:tc>
          <w:tcPr>
            <w:tcW w:w="341" w:type="pct"/>
            <w:tcBorders>
              <w:top w:val="nil"/>
              <w:left w:val="nil"/>
              <w:bottom w:val="nil"/>
              <w:right w:val="single" w:sz="8" w:space="0" w:color="auto"/>
            </w:tcBorders>
            <w:tcMar>
              <w:top w:w="0" w:type="dxa"/>
              <w:left w:w="108" w:type="dxa"/>
              <w:bottom w:w="0" w:type="dxa"/>
              <w:right w:w="108" w:type="dxa"/>
            </w:tcMar>
          </w:tcPr>
          <w:p w14:paraId="304E163F" w14:textId="10AEC63D" w:rsidR="006054FC" w:rsidRPr="00F52161" w:rsidRDefault="002F6631" w:rsidP="006054FC">
            <w:pPr>
              <w:spacing w:after="0" w:line="240" w:lineRule="auto"/>
              <w:jc w:val="both"/>
              <w:rPr>
                <w:rFonts w:eastAsia="Times New Roman" w:cstheme="minorHAnsi"/>
                <w:bCs/>
                <w:color w:val="000000"/>
                <w:kern w:val="28"/>
                <w:sz w:val="24"/>
                <w:szCs w:val="24"/>
              </w:rPr>
            </w:pPr>
            <w:r w:rsidRPr="00F52161">
              <w:rPr>
                <w:rFonts w:eastAsia="Times New Roman" w:cstheme="minorHAnsi"/>
                <w:bCs/>
                <w:i/>
                <w:color w:val="000000"/>
                <w:kern w:val="28"/>
                <w:sz w:val="24"/>
                <w:szCs w:val="24"/>
              </w:rPr>
              <w:t>Four radio talk shows conducted.</w:t>
            </w:r>
          </w:p>
        </w:tc>
      </w:tr>
      <w:tr w:rsidR="00C9710C" w:rsidRPr="00F52161" w14:paraId="1BBC3BC4" w14:textId="77777777" w:rsidTr="00CB0784">
        <w:trPr>
          <w:trHeight w:val="425"/>
        </w:trPr>
        <w:tc>
          <w:tcPr>
            <w:tcW w:w="1144" w:type="pct"/>
            <w:tcBorders>
              <w:top w:val="nil"/>
              <w:left w:val="single" w:sz="8" w:space="0" w:color="auto"/>
              <w:bottom w:val="single" w:sz="8" w:space="0" w:color="auto"/>
              <w:right w:val="single" w:sz="8" w:space="0" w:color="auto"/>
            </w:tcBorders>
          </w:tcPr>
          <w:p w14:paraId="7E66792D" w14:textId="77777777" w:rsidR="00C9710C" w:rsidRPr="00F52161" w:rsidRDefault="00C9710C" w:rsidP="006054FC">
            <w:pPr>
              <w:spacing w:after="0" w:line="240" w:lineRule="auto"/>
              <w:jc w:val="both"/>
              <w:rPr>
                <w:rFonts w:cstheme="minorHAnsi"/>
                <w:bCs/>
                <w:iCs/>
                <w:snapToGrid w:val="0"/>
                <w:sz w:val="24"/>
                <w:szCs w:val="24"/>
              </w:rPr>
            </w:pPr>
          </w:p>
        </w:tc>
        <w:tc>
          <w:tcPr>
            <w:tcW w:w="72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3C43A64A" w14:textId="77777777" w:rsidR="00C9710C" w:rsidRPr="00F52161" w:rsidRDefault="00C9710C" w:rsidP="006054FC">
            <w:pPr>
              <w:spacing w:after="0" w:line="240" w:lineRule="auto"/>
              <w:jc w:val="both"/>
              <w:rPr>
                <w:rFonts w:eastAsia="Times New Roman" w:cstheme="minorHAnsi"/>
                <w:bCs/>
                <w:color w:val="000000"/>
                <w:kern w:val="28"/>
                <w:sz w:val="24"/>
                <w:szCs w:val="24"/>
              </w:rPr>
            </w:pPr>
          </w:p>
        </w:tc>
        <w:tc>
          <w:tcPr>
            <w:tcW w:w="724" w:type="pct"/>
            <w:tcBorders>
              <w:top w:val="nil"/>
              <w:left w:val="nil"/>
              <w:bottom w:val="single" w:sz="8" w:space="0" w:color="auto"/>
              <w:right w:val="single" w:sz="8" w:space="0" w:color="auto"/>
            </w:tcBorders>
            <w:tcMar>
              <w:top w:w="0" w:type="dxa"/>
              <w:left w:w="108" w:type="dxa"/>
              <w:bottom w:w="0" w:type="dxa"/>
              <w:right w:w="108" w:type="dxa"/>
            </w:tcMar>
          </w:tcPr>
          <w:p w14:paraId="0A4F30F0" w14:textId="77777777" w:rsidR="00C9710C" w:rsidRPr="00F52161" w:rsidRDefault="00C9710C" w:rsidP="006054FC">
            <w:pPr>
              <w:spacing w:after="0" w:line="240" w:lineRule="auto"/>
              <w:jc w:val="both"/>
              <w:rPr>
                <w:rFonts w:eastAsia="Times New Roman" w:cstheme="minorHAnsi"/>
                <w:bCs/>
                <w:color w:val="000000"/>
                <w:kern w:val="28"/>
                <w:sz w:val="24"/>
                <w:szCs w:val="24"/>
              </w:rPr>
            </w:pPr>
          </w:p>
        </w:tc>
        <w:tc>
          <w:tcPr>
            <w:tcW w:w="476" w:type="pct"/>
            <w:tcBorders>
              <w:top w:val="nil"/>
              <w:left w:val="nil"/>
              <w:bottom w:val="single" w:sz="8" w:space="0" w:color="auto"/>
              <w:right w:val="single" w:sz="8" w:space="0" w:color="auto"/>
            </w:tcBorders>
            <w:tcMar>
              <w:top w:w="0" w:type="dxa"/>
              <w:left w:w="108" w:type="dxa"/>
              <w:bottom w:w="0" w:type="dxa"/>
              <w:right w:w="108" w:type="dxa"/>
            </w:tcMar>
          </w:tcPr>
          <w:p w14:paraId="1B1528AD" w14:textId="77777777" w:rsidR="00C9710C" w:rsidRPr="00F52161" w:rsidRDefault="00C9710C" w:rsidP="002F6631">
            <w:pPr>
              <w:spacing w:after="0" w:line="240" w:lineRule="auto"/>
              <w:rPr>
                <w:rFonts w:eastAsia="Calibri" w:cstheme="minorHAnsi"/>
                <w:b/>
                <w:bCs/>
                <w:iCs/>
                <w:sz w:val="24"/>
                <w:szCs w:val="24"/>
              </w:rPr>
            </w:pPr>
          </w:p>
        </w:tc>
        <w:tc>
          <w:tcPr>
            <w:tcW w:w="561" w:type="pct"/>
            <w:tcBorders>
              <w:top w:val="nil"/>
              <w:left w:val="nil"/>
              <w:bottom w:val="single" w:sz="8" w:space="0" w:color="auto"/>
              <w:right w:val="single" w:sz="8" w:space="0" w:color="auto"/>
            </w:tcBorders>
            <w:tcMar>
              <w:top w:w="0" w:type="dxa"/>
              <w:left w:w="108" w:type="dxa"/>
              <w:bottom w:w="0" w:type="dxa"/>
              <w:right w:w="108" w:type="dxa"/>
            </w:tcMar>
          </w:tcPr>
          <w:p w14:paraId="15C64540" w14:textId="77777777" w:rsidR="00C9710C" w:rsidRPr="00F52161" w:rsidRDefault="00C9710C" w:rsidP="002F6631">
            <w:pPr>
              <w:spacing w:after="0" w:line="240" w:lineRule="auto"/>
              <w:rPr>
                <w:rFonts w:eastAsia="Calibri" w:cstheme="minorHAnsi"/>
                <w:b/>
                <w:bCs/>
                <w:iCs/>
                <w:sz w:val="24"/>
                <w:szCs w:val="24"/>
              </w:rPr>
            </w:pPr>
          </w:p>
        </w:tc>
        <w:tc>
          <w:tcPr>
            <w:tcW w:w="500" w:type="pct"/>
            <w:tcBorders>
              <w:top w:val="nil"/>
              <w:left w:val="nil"/>
              <w:bottom w:val="single" w:sz="8" w:space="0" w:color="auto"/>
              <w:right w:val="single" w:sz="8" w:space="0" w:color="auto"/>
            </w:tcBorders>
            <w:tcMar>
              <w:top w:w="0" w:type="dxa"/>
              <w:left w:w="108" w:type="dxa"/>
              <w:bottom w:w="0" w:type="dxa"/>
              <w:right w:w="108" w:type="dxa"/>
            </w:tcMar>
          </w:tcPr>
          <w:p w14:paraId="725B57E7" w14:textId="77777777" w:rsidR="00C9710C" w:rsidRPr="00F52161" w:rsidRDefault="00C9710C" w:rsidP="002F6631">
            <w:pPr>
              <w:spacing w:after="0" w:line="240" w:lineRule="auto"/>
              <w:rPr>
                <w:rFonts w:eastAsia="Calibri" w:cstheme="minorHAnsi"/>
                <w:b/>
                <w:bCs/>
                <w:iCs/>
                <w:sz w:val="24"/>
                <w:szCs w:val="24"/>
              </w:rPr>
            </w:pPr>
          </w:p>
        </w:tc>
        <w:tc>
          <w:tcPr>
            <w:tcW w:w="531" w:type="pct"/>
            <w:tcBorders>
              <w:top w:val="nil"/>
              <w:left w:val="nil"/>
              <w:bottom w:val="single" w:sz="8" w:space="0" w:color="auto"/>
              <w:right w:val="single" w:sz="8" w:space="0" w:color="auto"/>
            </w:tcBorders>
            <w:tcMar>
              <w:top w:w="0" w:type="dxa"/>
              <w:left w:w="108" w:type="dxa"/>
              <w:bottom w:w="0" w:type="dxa"/>
              <w:right w:w="108" w:type="dxa"/>
            </w:tcMar>
          </w:tcPr>
          <w:p w14:paraId="354826D7" w14:textId="77777777" w:rsidR="00C9710C" w:rsidRPr="00F52161" w:rsidRDefault="00C9710C" w:rsidP="002F6631">
            <w:pPr>
              <w:spacing w:after="0" w:line="240" w:lineRule="auto"/>
              <w:rPr>
                <w:rFonts w:eastAsia="Calibri" w:cstheme="minorHAnsi"/>
                <w:b/>
                <w:bCs/>
                <w:iCs/>
                <w:sz w:val="24"/>
                <w:szCs w:val="24"/>
              </w:rPr>
            </w:pPr>
          </w:p>
        </w:tc>
        <w:tc>
          <w:tcPr>
            <w:tcW w:w="341" w:type="pct"/>
            <w:tcBorders>
              <w:top w:val="nil"/>
              <w:left w:val="nil"/>
              <w:bottom w:val="single" w:sz="8" w:space="0" w:color="auto"/>
              <w:right w:val="single" w:sz="8" w:space="0" w:color="auto"/>
            </w:tcBorders>
            <w:tcMar>
              <w:top w:w="0" w:type="dxa"/>
              <w:left w:w="108" w:type="dxa"/>
              <w:bottom w:w="0" w:type="dxa"/>
              <w:right w:w="108" w:type="dxa"/>
            </w:tcMar>
          </w:tcPr>
          <w:p w14:paraId="2C06CB91" w14:textId="77777777" w:rsidR="00C9710C" w:rsidRPr="00F52161" w:rsidRDefault="00C9710C" w:rsidP="006054FC">
            <w:pPr>
              <w:spacing w:after="0" w:line="240" w:lineRule="auto"/>
              <w:jc w:val="both"/>
              <w:rPr>
                <w:rFonts w:eastAsia="Times New Roman" w:cstheme="minorHAnsi"/>
                <w:bCs/>
                <w:i/>
                <w:color w:val="000000"/>
                <w:kern w:val="28"/>
                <w:sz w:val="24"/>
                <w:szCs w:val="24"/>
              </w:rPr>
            </w:pPr>
          </w:p>
        </w:tc>
      </w:tr>
    </w:tbl>
    <w:p w14:paraId="3EF28F97" w14:textId="291D5771" w:rsidR="00597451" w:rsidRPr="00F52161" w:rsidRDefault="00C9710C" w:rsidP="00A10634">
      <w:pPr>
        <w:numPr>
          <w:ilvl w:val="0"/>
          <w:numId w:val="1"/>
        </w:numPr>
        <w:spacing w:after="0" w:line="240" w:lineRule="auto"/>
        <w:jc w:val="both"/>
        <w:rPr>
          <w:rFonts w:eastAsia="Times New Roman" w:cstheme="minorHAnsi"/>
          <w:bCs/>
          <w:i/>
          <w:iCs/>
          <w:color w:val="000000"/>
          <w:kern w:val="28"/>
          <w:sz w:val="24"/>
          <w:szCs w:val="24"/>
        </w:rPr>
      </w:pPr>
      <w:r>
        <w:rPr>
          <w:rFonts w:eastAsia="Times New Roman" w:cstheme="minorHAnsi"/>
          <w:b/>
          <w:noProof/>
          <w:color w:val="000000"/>
          <w:kern w:val="28"/>
          <w:sz w:val="24"/>
          <w:szCs w:val="24"/>
        </w:rPr>
        <w:lastRenderedPageBreak/>
        <w:drawing>
          <wp:inline distT="0" distB="0" distL="0" distR="0" wp14:anchorId="05EA40FE" wp14:editId="2DAE18E9">
            <wp:extent cx="5876312" cy="3351871"/>
            <wp:effectExtent l="0" t="0" r="0" b="1270"/>
            <wp:docPr id="19902069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97541" cy="3363980"/>
                    </a:xfrm>
                    <a:prstGeom prst="rect">
                      <a:avLst/>
                    </a:prstGeom>
                    <a:noFill/>
                  </pic:spPr>
                </pic:pic>
              </a:graphicData>
            </a:graphic>
          </wp:inline>
        </w:drawing>
      </w:r>
      <w:r w:rsidR="00CD65C1" w:rsidRPr="00F52161">
        <w:rPr>
          <w:rFonts w:eastAsia="Times New Roman" w:cstheme="minorHAnsi"/>
          <w:b/>
          <w:color w:val="000000"/>
          <w:kern w:val="28"/>
          <w:sz w:val="24"/>
          <w:szCs w:val="24"/>
        </w:rPr>
        <w:t xml:space="preserve">Success/Impact Story (1500 characters): </w:t>
      </w:r>
      <w:r w:rsidR="00CD65C1" w:rsidRPr="00F52161">
        <w:rPr>
          <w:rFonts w:eastAsia="Times New Roman" w:cstheme="minorHAnsi"/>
          <w:bCs/>
          <w:i/>
          <w:iCs/>
          <w:color w:val="000000"/>
          <w:kern w:val="28"/>
          <w:sz w:val="24"/>
          <w:szCs w:val="24"/>
        </w:rPr>
        <w:t xml:space="preserve">Note: in a few sentences, explain whether the project has had a positive human impact. It may include direct quotes where possible or link to strategic communication pieces. </w:t>
      </w:r>
    </w:p>
    <w:p w14:paraId="334DE838" w14:textId="77777777" w:rsidR="001E753E" w:rsidRPr="00F52161" w:rsidRDefault="001E753E" w:rsidP="001E753E">
      <w:pPr>
        <w:pStyle w:val="ListParagraph"/>
        <w:tabs>
          <w:tab w:val="center" w:pos="4680"/>
          <w:tab w:val="left" w:pos="8355"/>
        </w:tabs>
        <w:ind w:left="1440"/>
        <w:jc w:val="both"/>
        <w:rPr>
          <w:rFonts w:cstheme="minorHAnsi"/>
          <w:sz w:val="24"/>
        </w:rPr>
      </w:pPr>
    </w:p>
    <w:p w14:paraId="42F146B0" w14:textId="00652B4B" w:rsidR="00C9710C" w:rsidRPr="00C9710C" w:rsidRDefault="00C9710C" w:rsidP="00C9710C">
      <w:pPr>
        <w:pStyle w:val="ListParagraph"/>
        <w:tabs>
          <w:tab w:val="center" w:pos="4680"/>
          <w:tab w:val="left" w:pos="8355"/>
        </w:tabs>
        <w:ind w:left="1440"/>
        <w:jc w:val="both"/>
        <w:rPr>
          <w:rFonts w:cstheme="minorHAnsi"/>
          <w:sz w:val="24"/>
        </w:rPr>
      </w:pPr>
      <w:r w:rsidRPr="00C9710C">
        <w:rPr>
          <w:rFonts w:cstheme="minorHAnsi"/>
          <w:sz w:val="24"/>
        </w:rPr>
        <w:t xml:space="preserve">One of the best successful </w:t>
      </w:r>
      <w:r w:rsidR="00CC2911" w:rsidRPr="00C9710C">
        <w:rPr>
          <w:rFonts w:cstheme="minorHAnsi"/>
          <w:sz w:val="24"/>
        </w:rPr>
        <w:t>stories</w:t>
      </w:r>
      <w:r w:rsidRPr="00C9710C">
        <w:rPr>
          <w:rFonts w:cstheme="minorHAnsi"/>
          <w:sz w:val="24"/>
        </w:rPr>
        <w:t xml:space="preserve"> ever told was narrated by Chief Amet Deng</w:t>
      </w:r>
      <w:r w:rsidR="00160B57">
        <w:rPr>
          <w:rFonts w:cstheme="minorHAnsi"/>
          <w:sz w:val="24"/>
        </w:rPr>
        <w:t xml:space="preserve"> during the bi-weekly meeting</w:t>
      </w:r>
      <w:r w:rsidRPr="00C9710C">
        <w:rPr>
          <w:rFonts w:cstheme="minorHAnsi"/>
          <w:sz w:val="24"/>
        </w:rPr>
        <w:t xml:space="preserve"> whose photo is attached in activity four below. He said that a man fought with his wife at home and out of anger and depression, the man left his house from Awan and he was moving along the road going to an unknown place, and when he reached Wunkuel in Kuac Area, he accidently found another man </w:t>
      </w:r>
      <w:r w:rsidR="00CC2911" w:rsidRPr="00C9710C">
        <w:rPr>
          <w:rFonts w:cstheme="minorHAnsi"/>
          <w:sz w:val="24"/>
        </w:rPr>
        <w:t>who</w:t>
      </w:r>
      <w:r w:rsidRPr="00C9710C">
        <w:rPr>
          <w:rFonts w:cstheme="minorHAnsi"/>
          <w:sz w:val="24"/>
        </w:rPr>
        <w:t xml:space="preserve"> was being chased by his wife as they quarreled and fought. The man looked at the other man </w:t>
      </w:r>
      <w:r w:rsidR="00CC2911" w:rsidRPr="00C9710C">
        <w:rPr>
          <w:rFonts w:cstheme="minorHAnsi"/>
          <w:sz w:val="24"/>
        </w:rPr>
        <w:t>running,</w:t>
      </w:r>
      <w:r w:rsidRPr="00C9710C">
        <w:rPr>
          <w:rFonts w:cstheme="minorHAnsi"/>
          <w:sz w:val="24"/>
        </w:rPr>
        <w:t xml:space="preserve"> and his wife was after him with a lot of insults and cursing words.</w:t>
      </w:r>
    </w:p>
    <w:p w14:paraId="3D31AC6C" w14:textId="77777777" w:rsidR="00C9710C" w:rsidRPr="00C9710C" w:rsidRDefault="00C9710C" w:rsidP="00C9710C">
      <w:pPr>
        <w:pStyle w:val="ListParagraph"/>
        <w:tabs>
          <w:tab w:val="center" w:pos="4680"/>
          <w:tab w:val="left" w:pos="8355"/>
        </w:tabs>
        <w:ind w:left="1440"/>
        <w:jc w:val="both"/>
        <w:rPr>
          <w:rFonts w:cstheme="minorHAnsi"/>
          <w:sz w:val="24"/>
        </w:rPr>
      </w:pPr>
    </w:p>
    <w:p w14:paraId="35B086F3" w14:textId="77777777" w:rsidR="00C9710C" w:rsidRPr="00C9710C" w:rsidRDefault="00C9710C" w:rsidP="00C9710C">
      <w:pPr>
        <w:pStyle w:val="ListParagraph"/>
        <w:tabs>
          <w:tab w:val="center" w:pos="4680"/>
          <w:tab w:val="left" w:pos="8355"/>
        </w:tabs>
        <w:ind w:left="1440"/>
        <w:jc w:val="both"/>
        <w:rPr>
          <w:rFonts w:cstheme="minorHAnsi"/>
          <w:sz w:val="24"/>
        </w:rPr>
      </w:pPr>
      <w:r w:rsidRPr="00C9710C">
        <w:rPr>
          <w:rFonts w:cstheme="minorHAnsi"/>
          <w:sz w:val="24"/>
        </w:rPr>
        <w:t>Out of astonishment and disbelieve, the man settle down and he slept, and early in the morning, he went to the house of that man who was chased off by his wife to ask what the problem was, but as he reached to the house, he found the same man sleeping in his house after he returned last night, so, he asked about how did he returned last night after such terrible quarreling. The man replied that the house fight needs to be settle every now and then by peaceful means such as apology, mediation and reconciliation, not by abandoning your children and wife all together.</w:t>
      </w:r>
    </w:p>
    <w:p w14:paraId="5035D857" w14:textId="77777777" w:rsidR="00C9710C" w:rsidRPr="00C9710C" w:rsidRDefault="00C9710C" w:rsidP="00C9710C">
      <w:pPr>
        <w:pStyle w:val="ListParagraph"/>
        <w:tabs>
          <w:tab w:val="center" w:pos="4680"/>
          <w:tab w:val="left" w:pos="8355"/>
        </w:tabs>
        <w:ind w:left="1440"/>
        <w:jc w:val="both"/>
        <w:rPr>
          <w:rFonts w:cstheme="minorHAnsi"/>
          <w:sz w:val="24"/>
        </w:rPr>
      </w:pPr>
      <w:r w:rsidRPr="00C9710C">
        <w:rPr>
          <w:rFonts w:cstheme="minorHAnsi"/>
          <w:sz w:val="24"/>
        </w:rPr>
        <w:t>The man who had left his house blamed himself for doing so, and he told them his part of story, and promised them that he was returning to his house immediately and that he would never repeat the things he had done.</w:t>
      </w:r>
    </w:p>
    <w:p w14:paraId="3CB9670F" w14:textId="7BEAB666" w:rsidR="00C9710C" w:rsidRDefault="00C9710C" w:rsidP="00C9710C">
      <w:pPr>
        <w:pStyle w:val="ListParagraph"/>
        <w:tabs>
          <w:tab w:val="center" w:pos="4680"/>
          <w:tab w:val="left" w:pos="8355"/>
        </w:tabs>
        <w:ind w:left="1440"/>
        <w:jc w:val="both"/>
        <w:rPr>
          <w:rFonts w:cstheme="minorHAnsi"/>
          <w:sz w:val="24"/>
        </w:rPr>
      </w:pPr>
      <w:r w:rsidRPr="00C9710C">
        <w:rPr>
          <w:rFonts w:cstheme="minorHAnsi"/>
          <w:sz w:val="24"/>
        </w:rPr>
        <w:lastRenderedPageBreak/>
        <w:t xml:space="preserve">From this story, the participants learned that family problems are always there, in addition to these problems, family quarrels are also there in every family. In adds that the couples may not be the same in characters, but one has to be peaceful and reasonable if the other one is annoyed and angered, and by so doing, the households can live peacefully and raise their children while inculcating in them such good characters and attitude that they would richly benefit from in their </w:t>
      </w:r>
      <w:r w:rsidR="00B422BB" w:rsidRPr="00C9710C">
        <w:rPr>
          <w:rFonts w:cstheme="minorHAnsi"/>
          <w:sz w:val="24"/>
        </w:rPr>
        <w:t>parenthood</w:t>
      </w:r>
      <w:r w:rsidRPr="00C9710C">
        <w:rPr>
          <w:rFonts w:cstheme="minorHAnsi"/>
          <w:sz w:val="24"/>
        </w:rPr>
        <w:t xml:space="preserve"> times.</w:t>
      </w:r>
    </w:p>
    <w:p w14:paraId="34DA5357" w14:textId="606DD0CB"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The </w:t>
      </w:r>
      <w:r>
        <w:rPr>
          <w:rFonts w:cstheme="minorHAnsi"/>
          <w:sz w:val="24"/>
        </w:rPr>
        <w:t xml:space="preserve">other </w:t>
      </w:r>
      <w:r w:rsidRPr="00B422BB">
        <w:rPr>
          <w:rFonts w:cstheme="minorHAnsi"/>
          <w:sz w:val="24"/>
        </w:rPr>
        <w:t xml:space="preserve">success stories heard in the session include the one narrated by Makuac Majok Kuel, the chief </w:t>
      </w:r>
    </w:p>
    <w:p w14:paraId="36BC0127"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of Man-deng area of Gogrial Town.</w:t>
      </w:r>
    </w:p>
    <w:p w14:paraId="6585191F"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He appreciated the I-WIN for hiring a lawyer to provide pro bono legal services to the vulnerable </w:t>
      </w:r>
    </w:p>
    <w:p w14:paraId="3E219FF1"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people of Warrap State who can’t afford the expensive legal services by themselves.</w:t>
      </w:r>
    </w:p>
    <w:p w14:paraId="2B01A6AF"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He added to the participants to take the message of the session seriously and apply it in their daily </w:t>
      </w:r>
    </w:p>
    <w:p w14:paraId="79646202"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life, but also to take this message to the people who were unable to attend the session because of </w:t>
      </w:r>
    </w:p>
    <w:p w14:paraId="1B10F026"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other activities that they have got engage in.</w:t>
      </w:r>
    </w:p>
    <w:p w14:paraId="73D99A5F"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He called upon the people of Gogrial Town to embrace peace, promote and support the rule of law </w:t>
      </w:r>
    </w:p>
    <w:p w14:paraId="7E043408"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by reporting the SGBV, rape cases to the police authorities so as the legal procedures are initiated </w:t>
      </w:r>
    </w:p>
    <w:p w14:paraId="024D0B20"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and the court to pass its verdict which in most cases settle the problems and allows the prevalence </w:t>
      </w:r>
    </w:p>
    <w:p w14:paraId="60B0739C"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of peace within the community. </w:t>
      </w:r>
    </w:p>
    <w:p w14:paraId="6C500F39" w14:textId="77777777" w:rsidR="00B422BB"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 xml:space="preserve">2. Attached Next Month Workplan </w:t>
      </w:r>
    </w:p>
    <w:p w14:paraId="1C2F5C79" w14:textId="03037739" w:rsidR="008624B9" w:rsidRPr="00B422BB" w:rsidRDefault="00B422BB" w:rsidP="00B422BB">
      <w:pPr>
        <w:pStyle w:val="ListParagraph"/>
        <w:tabs>
          <w:tab w:val="center" w:pos="4680"/>
          <w:tab w:val="left" w:pos="8355"/>
        </w:tabs>
        <w:ind w:left="1440"/>
        <w:jc w:val="both"/>
        <w:rPr>
          <w:rFonts w:cstheme="minorHAnsi"/>
          <w:sz w:val="24"/>
        </w:rPr>
      </w:pPr>
      <w:r w:rsidRPr="00B422BB">
        <w:rPr>
          <w:rFonts w:cstheme="minorHAnsi"/>
          <w:sz w:val="24"/>
        </w:rPr>
        <w:t>Next Month Work-plan-July 202</w:t>
      </w:r>
    </w:p>
    <w:p w14:paraId="691E3A83" w14:textId="77777777" w:rsidR="00597451" w:rsidRPr="00F52161" w:rsidRDefault="00597451" w:rsidP="00A10634">
      <w:pPr>
        <w:spacing w:after="0" w:line="240" w:lineRule="auto"/>
        <w:jc w:val="both"/>
        <w:rPr>
          <w:rFonts w:eastAsia="Times New Roman" w:cstheme="minorHAnsi"/>
          <w:bCs/>
          <w:i/>
          <w:iCs/>
          <w:color w:val="000000"/>
          <w:kern w:val="28"/>
          <w:sz w:val="24"/>
          <w:szCs w:val="24"/>
        </w:rPr>
      </w:pPr>
    </w:p>
    <w:p w14:paraId="47B79585" w14:textId="62FFDEA6" w:rsidR="00CD65C1" w:rsidRPr="00F52161" w:rsidRDefault="00CD65C1" w:rsidP="00A10634">
      <w:pPr>
        <w:numPr>
          <w:ilvl w:val="0"/>
          <w:numId w:val="1"/>
        </w:numPr>
        <w:spacing w:after="0" w:line="240" w:lineRule="auto"/>
        <w:jc w:val="both"/>
        <w:rPr>
          <w:rFonts w:eastAsia="Times New Roman" w:cstheme="minorHAnsi"/>
          <w:bCs/>
          <w:i/>
          <w:iCs/>
          <w:color w:val="000000"/>
          <w:kern w:val="28"/>
          <w:sz w:val="24"/>
          <w:szCs w:val="24"/>
        </w:rPr>
      </w:pPr>
      <w:r w:rsidRPr="00F52161">
        <w:rPr>
          <w:rFonts w:eastAsia="Times New Roman" w:cstheme="minorHAnsi"/>
          <w:b/>
          <w:color w:val="000000"/>
          <w:kern w:val="28"/>
          <w:sz w:val="24"/>
          <w:szCs w:val="24"/>
        </w:rPr>
        <w:t xml:space="preserve">Any other issues as may be applicable.  </w:t>
      </w:r>
      <w:r w:rsidRPr="00F52161">
        <w:rPr>
          <w:rFonts w:eastAsia="Times New Roman" w:cstheme="minorHAnsi"/>
          <w:bCs/>
          <w:i/>
          <w:iCs/>
          <w:color w:val="000000"/>
          <w:kern w:val="28"/>
          <w:sz w:val="24"/>
          <w:szCs w:val="24"/>
        </w:rPr>
        <w:t>(Work limit: 500 characters)</w:t>
      </w:r>
    </w:p>
    <w:p w14:paraId="68EFF8AA" w14:textId="0C09D319" w:rsidR="00CD65C1" w:rsidRPr="00F52161" w:rsidRDefault="00CD65C1" w:rsidP="00A10634">
      <w:pPr>
        <w:spacing w:after="0" w:line="240" w:lineRule="auto"/>
        <w:jc w:val="both"/>
        <w:rPr>
          <w:rFonts w:eastAsia="Times New Roman" w:cstheme="minorHAnsi"/>
          <w:bCs/>
          <w:i/>
          <w:iCs/>
          <w:color w:val="000000"/>
          <w:kern w:val="28"/>
          <w:sz w:val="24"/>
          <w:szCs w:val="24"/>
        </w:rPr>
      </w:pPr>
    </w:p>
    <w:p w14:paraId="59237A6E" w14:textId="5DBDC28B" w:rsidR="00CD65C1" w:rsidRPr="00F52161" w:rsidRDefault="00CD65C1" w:rsidP="00A10634">
      <w:pPr>
        <w:numPr>
          <w:ilvl w:val="0"/>
          <w:numId w:val="1"/>
        </w:numPr>
        <w:spacing w:after="0" w:line="240" w:lineRule="auto"/>
        <w:jc w:val="both"/>
        <w:rPr>
          <w:rFonts w:eastAsia="Times New Roman" w:cstheme="minorHAnsi"/>
          <w:bCs/>
          <w:i/>
          <w:iCs/>
          <w:color w:val="000000"/>
          <w:kern w:val="28"/>
          <w:sz w:val="24"/>
          <w:szCs w:val="24"/>
        </w:rPr>
      </w:pPr>
      <w:r w:rsidRPr="00F52161">
        <w:rPr>
          <w:rFonts w:eastAsia="Times New Roman" w:cstheme="minorHAnsi"/>
          <w:b/>
          <w:color w:val="000000"/>
          <w:kern w:val="28"/>
          <w:sz w:val="24"/>
          <w:szCs w:val="24"/>
        </w:rPr>
        <w:t>Pictorials</w:t>
      </w:r>
      <w:r w:rsidR="007F4972" w:rsidRPr="00F52161">
        <w:rPr>
          <w:rFonts w:eastAsia="Times New Roman" w:cstheme="minorHAnsi"/>
          <w:b/>
          <w:color w:val="000000"/>
          <w:kern w:val="28"/>
          <w:sz w:val="24"/>
          <w:szCs w:val="24"/>
        </w:rPr>
        <w:t xml:space="preserve"> </w:t>
      </w:r>
      <w:r w:rsidRPr="00F52161">
        <w:rPr>
          <w:rFonts w:eastAsia="Times New Roman" w:cstheme="minorHAnsi"/>
          <w:bCs/>
          <w:i/>
          <w:iCs/>
          <w:color w:val="000000"/>
          <w:kern w:val="28"/>
          <w:sz w:val="24"/>
          <w:szCs w:val="24"/>
        </w:rPr>
        <w:t xml:space="preserve">Note: Include photos with captions. May consider to sending any high-quality photos of videos via </w:t>
      </w:r>
      <w:r w:rsidR="00946C45" w:rsidRPr="00F52161">
        <w:rPr>
          <w:rFonts w:eastAsia="Times New Roman" w:cstheme="minorHAnsi"/>
          <w:bCs/>
          <w:i/>
          <w:iCs/>
          <w:color w:val="000000"/>
          <w:kern w:val="28"/>
          <w:sz w:val="24"/>
          <w:szCs w:val="24"/>
        </w:rPr>
        <w:t>email.</w:t>
      </w:r>
    </w:p>
    <w:p w14:paraId="411CC4A6" w14:textId="76DAB6DB" w:rsidR="00CD65C1" w:rsidRPr="00F52161" w:rsidRDefault="00CD65C1" w:rsidP="00A10634">
      <w:pPr>
        <w:spacing w:after="0" w:line="240" w:lineRule="auto"/>
        <w:jc w:val="both"/>
        <w:rPr>
          <w:rFonts w:eastAsia="Times New Roman" w:cstheme="minorHAnsi"/>
          <w:b/>
          <w:color w:val="000000"/>
          <w:kern w:val="28"/>
          <w:sz w:val="24"/>
          <w:szCs w:val="24"/>
        </w:rPr>
      </w:pPr>
    </w:p>
    <w:p w14:paraId="07B0E35C" w14:textId="07B3086B" w:rsidR="00CD65C1" w:rsidRPr="00F52161" w:rsidRDefault="000635D8" w:rsidP="00A10634">
      <w:pPr>
        <w:jc w:val="both"/>
        <w:rPr>
          <w:rFonts w:cstheme="minorHAnsi"/>
          <w:i/>
          <w:iCs/>
          <w:sz w:val="24"/>
          <w:szCs w:val="24"/>
        </w:rPr>
      </w:pPr>
      <w:r>
        <w:rPr>
          <w:rFonts w:cstheme="minorHAnsi"/>
          <w:i/>
          <w:iCs/>
          <w:noProof/>
          <w:sz w:val="24"/>
          <w:szCs w:val="24"/>
        </w:rPr>
        <w:lastRenderedPageBreak/>
        <w:drawing>
          <wp:inline distT="0" distB="0" distL="0" distR="0" wp14:anchorId="448BC548" wp14:editId="06949C64">
            <wp:extent cx="6045979" cy="4067504"/>
            <wp:effectExtent l="0" t="0" r="0" b="9525"/>
            <wp:docPr id="77824865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59709" cy="4076741"/>
                    </a:xfrm>
                    <a:prstGeom prst="rect">
                      <a:avLst/>
                    </a:prstGeom>
                    <a:noFill/>
                  </pic:spPr>
                </pic:pic>
              </a:graphicData>
            </a:graphic>
          </wp:inline>
        </w:drawing>
      </w:r>
    </w:p>
    <w:p w14:paraId="280EE5BD" w14:textId="50F1EE30" w:rsidR="00CD65C1" w:rsidRPr="00F52161" w:rsidRDefault="000635D8" w:rsidP="001E753E">
      <w:pPr>
        <w:jc w:val="center"/>
        <w:rPr>
          <w:rFonts w:cstheme="minorHAnsi"/>
          <w:sz w:val="24"/>
          <w:szCs w:val="24"/>
        </w:rPr>
      </w:pPr>
      <w:r w:rsidRPr="00F52161">
        <w:rPr>
          <w:rFonts w:cstheme="minorHAnsi"/>
          <w:noProof/>
        </w:rPr>
        <mc:AlternateContent>
          <mc:Choice Requires="wps">
            <w:drawing>
              <wp:anchor distT="0" distB="0" distL="114300" distR="114300" simplePos="0" relativeHeight="251676160" behindDoc="1" locked="0" layoutInCell="1" allowOverlap="1" wp14:anchorId="627FACAD" wp14:editId="75A11251">
                <wp:simplePos x="0" y="0"/>
                <wp:positionH relativeFrom="column">
                  <wp:posOffset>-444018</wp:posOffset>
                </wp:positionH>
                <wp:positionV relativeFrom="paragraph">
                  <wp:posOffset>315595</wp:posOffset>
                </wp:positionV>
                <wp:extent cx="5943600" cy="635"/>
                <wp:effectExtent l="0" t="0" r="0" b="0"/>
                <wp:wrapNone/>
                <wp:docPr id="490376301" name="Text Box 1"/>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309F9D1E" w14:textId="77777777" w:rsidR="00703369" w:rsidRDefault="00703369" w:rsidP="001E753E">
                            <w:pPr>
                              <w:pStyle w:val="Caption"/>
                              <w:rPr>
                                <w:sz w:val="24"/>
                                <w:szCs w:val="24"/>
                              </w:rPr>
                            </w:pPr>
                          </w:p>
                          <w:p w14:paraId="11F2DF82" w14:textId="1D665A91" w:rsidR="001E753E" w:rsidRPr="001E753E" w:rsidRDefault="001E753E" w:rsidP="001E753E">
                            <w:pPr>
                              <w:pStyle w:val="Caption"/>
                              <w:rPr>
                                <w:rFonts w:ascii="Times New Roman" w:hAnsi="Times New Roman" w:cs="Times New Roman"/>
                                <w:noProof/>
                                <w:sz w:val="24"/>
                                <w:szCs w:val="24"/>
                              </w:rPr>
                            </w:pPr>
                            <w:bookmarkStart w:id="4" w:name="_Hlk177987250"/>
                            <w:bookmarkStart w:id="5" w:name="_Hlk177987251"/>
                            <w:bookmarkStart w:id="6" w:name="_Hlk177987252"/>
                            <w:bookmarkStart w:id="7" w:name="_Hlk177987253"/>
                            <w:r w:rsidRPr="001E753E">
                              <w:rPr>
                                <w:sz w:val="24"/>
                                <w:szCs w:val="24"/>
                              </w:rPr>
                              <w:t xml:space="preserve">pictures of </w:t>
                            </w:r>
                            <w:r w:rsidR="000635D8">
                              <w:rPr>
                                <w:sz w:val="24"/>
                                <w:szCs w:val="24"/>
                              </w:rPr>
                              <w:t>participants</w:t>
                            </w:r>
                            <w:r w:rsidRPr="001E753E">
                              <w:rPr>
                                <w:sz w:val="24"/>
                                <w:szCs w:val="24"/>
                              </w:rPr>
                              <w:t xml:space="preserve"> from Gogrial East </w:t>
                            </w:r>
                            <w:bookmarkEnd w:id="4"/>
                            <w:bookmarkEnd w:id="5"/>
                            <w:bookmarkEnd w:id="6"/>
                            <w:bookmarkEnd w:id="7"/>
                            <w:r w:rsidR="000635D8">
                              <w:rPr>
                                <w:sz w:val="24"/>
                                <w:szCs w:val="24"/>
                              </w:rPr>
                              <w:t xml:space="preserve">county during </w:t>
                            </w:r>
                            <w:r w:rsidR="00160B57">
                              <w:rPr>
                                <w:sz w:val="24"/>
                                <w:szCs w:val="24"/>
                              </w:rPr>
                              <w:t>monthly legal awareness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27FACAD" id="_x0000_s1027" type="#_x0000_t202" style="position:absolute;left:0;text-align:left;margin-left:-34.95pt;margin-top:24.85pt;width:468pt;height:.05pt;z-index:-251640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" stroked="f">
                <v:textbox style="mso-fit-shape-to-text:t" inset="0,0,0,0">
                  <w:txbxContent>
                    <w:p w14:paraId="309F9D1E" w14:textId="77777777" w:rsidR="00703369" w:rsidRDefault="00703369" w:rsidP="001E753E">
                      <w:pPr>
                        <w:pStyle w:val="Caption"/>
                        <w:rPr>
                          <w:sz w:val="24"/>
                          <w:szCs w:val="24"/>
                        </w:rPr>
                      </w:pPr>
                    </w:p>
                    <w:p w14:paraId="11F2DF82" w14:textId="1D665A91" w:rsidR="001E753E" w:rsidRPr="001E753E" w:rsidRDefault="001E753E" w:rsidP="001E753E">
                      <w:pPr>
                        <w:pStyle w:val="Caption"/>
                        <w:rPr>
                          <w:rFonts w:ascii="Times New Roman" w:hAnsi="Times New Roman" w:cs="Times New Roman"/>
                          <w:noProof/>
                          <w:sz w:val="24"/>
                          <w:szCs w:val="24"/>
                        </w:rPr>
                      </w:pPr>
                      <w:bookmarkStart w:id="7" w:name="_Hlk177987250"/>
                      <w:bookmarkStart w:id="8" w:name="_Hlk177987251"/>
                      <w:bookmarkStart w:id="9" w:name="_Hlk177987252"/>
                      <w:bookmarkStart w:id="10" w:name="_Hlk177987253"/>
                      <w:r w:rsidRPr="001E753E">
                        <w:rPr>
                          <w:sz w:val="24"/>
                          <w:szCs w:val="24"/>
                        </w:rPr>
                        <w:t xml:space="preserve">pictures of </w:t>
                      </w:r>
                      <w:r w:rsidR="000635D8">
                        <w:rPr>
                          <w:sz w:val="24"/>
                          <w:szCs w:val="24"/>
                        </w:rPr>
                        <w:t>participants</w:t>
                      </w:r>
                      <w:r w:rsidRPr="001E753E">
                        <w:rPr>
                          <w:sz w:val="24"/>
                          <w:szCs w:val="24"/>
                        </w:rPr>
                        <w:t xml:space="preserve"> from Gogrial East </w:t>
                      </w:r>
                      <w:bookmarkEnd w:id="7"/>
                      <w:bookmarkEnd w:id="8"/>
                      <w:bookmarkEnd w:id="9"/>
                      <w:bookmarkEnd w:id="10"/>
                      <w:r w:rsidR="000635D8">
                        <w:rPr>
                          <w:sz w:val="24"/>
                          <w:szCs w:val="24"/>
                        </w:rPr>
                        <w:t xml:space="preserve">county during </w:t>
                      </w:r>
                      <w:r w:rsidR="00160B57">
                        <w:rPr>
                          <w:sz w:val="24"/>
                          <w:szCs w:val="24"/>
                        </w:rPr>
                        <w:t>monthly legal awareness</w:t>
                      </w:r>
                    </w:p>
                  </w:txbxContent>
                </v:textbox>
              </v:shape>
            </w:pict>
          </mc:Fallback>
        </mc:AlternateContent>
      </w:r>
    </w:p>
    <w:p w14:paraId="5E9048AB" w14:textId="7D556ADF" w:rsidR="006D0CEA" w:rsidRPr="00F52161" w:rsidRDefault="00C20F44" w:rsidP="00A10634">
      <w:pPr>
        <w:jc w:val="both"/>
        <w:rPr>
          <w:rFonts w:cstheme="minorHAnsi"/>
          <w:sz w:val="24"/>
          <w:szCs w:val="24"/>
        </w:rPr>
      </w:pPr>
      <w:r w:rsidRPr="00F52161">
        <w:rPr>
          <w:rFonts w:cstheme="minorHAnsi"/>
          <w:noProof/>
          <w:sz w:val="24"/>
          <w:szCs w:val="24"/>
        </w:rPr>
        <mc:AlternateContent>
          <mc:Choice Requires="wps">
            <w:drawing>
              <wp:anchor distT="0" distB="0" distL="114300" distR="114300" simplePos="0" relativeHeight="251661824" behindDoc="0" locked="0" layoutInCell="1" allowOverlap="1" wp14:anchorId="6D55D070" wp14:editId="67963395">
                <wp:simplePos x="0" y="0"/>
                <wp:positionH relativeFrom="column">
                  <wp:posOffset>-238125</wp:posOffset>
                </wp:positionH>
                <wp:positionV relativeFrom="paragraph">
                  <wp:posOffset>4030345</wp:posOffset>
                </wp:positionV>
                <wp:extent cx="4972050" cy="436880"/>
                <wp:effectExtent l="0" t="0" r="0" b="3175"/>
                <wp:wrapNone/>
                <wp:docPr id="176182608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0" cy="436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2A47F6" w14:textId="1A91F963" w:rsidR="00E34B25" w:rsidRPr="00E34B25" w:rsidRDefault="00E34B25" w:rsidP="00E34B25">
                            <w:pPr>
                              <w:pStyle w:val="Caption"/>
                              <w:rPr>
                                <w:rFonts w:asciiTheme="majorBidi" w:hAnsiTheme="majorBidi" w:cstheme="majorBidi"/>
                                <w:noProof/>
                                <w:sz w:val="20"/>
                                <w:szCs w:val="20"/>
                              </w:rPr>
                            </w:pPr>
                            <w:r w:rsidRPr="00E34B25">
                              <w:rPr>
                                <w:sz w:val="20"/>
                                <w:szCs w:val="20"/>
                              </w:rPr>
                              <w:t>Picture showing Sultan Valentino Ayany signing for his attendance at the training that was organized by I-WIN in Tong North Payam.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D55D070" id="Text Box 4" o:spid="_x0000_s1028" type="#_x0000_t202" style="position:absolute;left:0;text-align:left;margin-left:-18.75pt;margin-top:317.35pt;width:391.5pt;height:34.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" stroked="f">
                <v:textbox style="mso-fit-shape-to-text:t" inset="0,0,0,0">
                  <w:txbxContent>
                    <w:p w14:paraId="102A47F6" w14:textId="1A91F963" w:rsidR="00E34B25" w:rsidRPr="00E34B25" w:rsidRDefault="00E34B25" w:rsidP="00E34B25">
                      <w:pPr>
                        <w:pStyle w:val="Caption"/>
                        <w:rPr>
                          <w:rFonts w:asciiTheme="majorBidi" w:hAnsiTheme="majorBidi" w:cstheme="majorBidi"/>
                          <w:noProof/>
                          <w:sz w:val="20"/>
                          <w:szCs w:val="20"/>
                        </w:rPr>
                      </w:pPr>
                      <w:r w:rsidRPr="00E34B25">
                        <w:rPr>
                          <w:sz w:val="20"/>
                          <w:szCs w:val="20"/>
                        </w:rPr>
                        <w:t>Picture showing Sultan Valentino Ayany signing for his attendance at the training that was organized by I-WIN in Tong North Payam.</w:t>
                      </w:r>
                    </w:p>
                  </w:txbxContent>
                </v:textbox>
              </v:shape>
            </w:pict>
          </mc:Fallback>
        </mc:AlternateContent>
      </w:r>
    </w:p>
    <w:p w14:paraId="2C3E78C5" w14:textId="6A36CC08" w:rsidR="00517E0E" w:rsidRPr="00F52161" w:rsidRDefault="00517E0E" w:rsidP="00A10634">
      <w:pPr>
        <w:jc w:val="both"/>
        <w:rPr>
          <w:rFonts w:cstheme="minorHAnsi"/>
          <w:sz w:val="24"/>
          <w:szCs w:val="24"/>
        </w:rPr>
      </w:pPr>
    </w:p>
    <w:p w14:paraId="3FF0EF47" w14:textId="70EBEEE6" w:rsidR="00703369" w:rsidRPr="00F52161" w:rsidRDefault="00703369" w:rsidP="00703369">
      <w:pPr>
        <w:keepNext/>
        <w:tabs>
          <w:tab w:val="left" w:pos="930"/>
        </w:tabs>
        <w:rPr>
          <w:rFonts w:cstheme="minorHAnsi"/>
        </w:rPr>
      </w:pPr>
      <w:r w:rsidRPr="00F52161">
        <w:rPr>
          <w:rFonts w:cstheme="minorHAnsi"/>
          <w:sz w:val="24"/>
          <w:szCs w:val="24"/>
        </w:rPr>
        <w:lastRenderedPageBreak/>
        <w:tab/>
      </w:r>
      <w:r w:rsidR="00B422BB">
        <w:rPr>
          <w:rFonts w:cstheme="minorHAnsi"/>
          <w:noProof/>
          <w:sz w:val="24"/>
          <w:szCs w:val="24"/>
        </w:rPr>
        <w:drawing>
          <wp:inline distT="0" distB="0" distL="0" distR="0" wp14:anchorId="324440F4" wp14:editId="3BE590AC">
            <wp:extent cx="5944235" cy="3511550"/>
            <wp:effectExtent l="0" t="0" r="0" b="0"/>
            <wp:docPr id="17858611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4235" cy="3511550"/>
                    </a:xfrm>
                    <a:prstGeom prst="rect">
                      <a:avLst/>
                    </a:prstGeom>
                    <a:noFill/>
                  </pic:spPr>
                </pic:pic>
              </a:graphicData>
            </a:graphic>
          </wp:inline>
        </w:drawing>
      </w:r>
    </w:p>
    <w:p w14:paraId="13625592" w14:textId="2BC675D3" w:rsidR="00703369" w:rsidRPr="00F52161" w:rsidRDefault="00703369" w:rsidP="00703369">
      <w:pPr>
        <w:pStyle w:val="Caption"/>
        <w:rPr>
          <w:rFonts w:cstheme="minorHAnsi"/>
          <w:sz w:val="24"/>
          <w:szCs w:val="24"/>
        </w:rPr>
      </w:pPr>
      <w:r w:rsidRPr="00F52161">
        <w:rPr>
          <w:rFonts w:cstheme="minorHAnsi"/>
        </w:rPr>
        <w:t xml:space="preserve"> </w:t>
      </w:r>
      <w:r w:rsidR="000635D8" w:rsidRPr="000635D8">
        <w:rPr>
          <w:rFonts w:cstheme="minorHAnsi"/>
          <w:sz w:val="24"/>
          <w:szCs w:val="24"/>
        </w:rPr>
        <w:t>The photo for the  biweekly visitation conducted on</w:t>
      </w:r>
      <w:r w:rsidR="000635D8">
        <w:rPr>
          <w:rFonts w:cstheme="minorHAnsi"/>
          <w:sz w:val="24"/>
          <w:szCs w:val="24"/>
        </w:rPr>
        <w:t xml:space="preserve"> April</w:t>
      </w:r>
      <w:r w:rsidR="000635D8" w:rsidRPr="000635D8">
        <w:rPr>
          <w:rFonts w:cstheme="minorHAnsi"/>
          <w:sz w:val="24"/>
          <w:szCs w:val="24"/>
        </w:rPr>
        <w:t xml:space="preserve">  </w:t>
      </w:r>
      <w:r w:rsidR="000635D8">
        <w:rPr>
          <w:rFonts w:cstheme="minorHAnsi"/>
          <w:sz w:val="24"/>
          <w:szCs w:val="24"/>
        </w:rPr>
        <w:t>30</w:t>
      </w:r>
      <w:r w:rsidR="000635D8" w:rsidRPr="000635D8">
        <w:rPr>
          <w:rFonts w:cstheme="minorHAnsi"/>
          <w:sz w:val="24"/>
          <w:szCs w:val="24"/>
        </w:rPr>
        <w:t>th, 2024 at the police detention custody where many detained accused were offered legal advice, counseling and representation</w:t>
      </w:r>
    </w:p>
    <w:p w14:paraId="33E53D33" w14:textId="648DF04E" w:rsidR="00160B57" w:rsidRPr="00160B57" w:rsidRDefault="00160B57" w:rsidP="00160B57">
      <w:pPr>
        <w:rPr>
          <w:rFonts w:cstheme="minorHAnsi"/>
        </w:rPr>
      </w:pPr>
      <w:r>
        <w:rPr>
          <w:rFonts w:cstheme="minorHAnsi"/>
          <w:noProof/>
        </w:rPr>
        <w:drawing>
          <wp:inline distT="0" distB="0" distL="0" distR="0" wp14:anchorId="1D0F5C65" wp14:editId="2033997F">
            <wp:extent cx="5596890" cy="2396359"/>
            <wp:effectExtent l="0" t="0" r="0" b="4445"/>
            <wp:docPr id="152891888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00990" cy="2398114"/>
                    </a:xfrm>
                    <a:prstGeom prst="rect">
                      <a:avLst/>
                    </a:prstGeom>
                    <a:noFill/>
                  </pic:spPr>
                </pic:pic>
              </a:graphicData>
            </a:graphic>
          </wp:inline>
        </w:drawing>
      </w:r>
      <w:r w:rsidRPr="00160B57">
        <w:rPr>
          <w:rFonts w:cstheme="minorHAnsi"/>
          <w:sz w:val="24"/>
          <w:szCs w:val="24"/>
        </w:rPr>
        <w:t xml:space="preserve">Chief Ajiek Deng Agoth addressing the participants during the training of members of Warrap High court, court clerks and traditional court members </w:t>
      </w:r>
      <w:r>
        <w:rPr>
          <w:rFonts w:cstheme="minorHAnsi"/>
          <w:sz w:val="24"/>
          <w:szCs w:val="24"/>
        </w:rPr>
        <w:t>on April 18</w:t>
      </w:r>
      <w:r w:rsidRPr="00160B57">
        <w:rPr>
          <w:rFonts w:cstheme="minorHAnsi"/>
          <w:sz w:val="24"/>
          <w:szCs w:val="24"/>
          <w:vertAlign w:val="superscript"/>
        </w:rPr>
        <w:t>th</w:t>
      </w:r>
      <w:r>
        <w:rPr>
          <w:rFonts w:cstheme="minorHAnsi"/>
          <w:sz w:val="24"/>
          <w:szCs w:val="24"/>
        </w:rPr>
        <w:t xml:space="preserve"> 2024</w:t>
      </w:r>
      <w:r w:rsidRPr="00160B57">
        <w:rPr>
          <w:rFonts w:cstheme="minorHAnsi"/>
          <w:sz w:val="24"/>
          <w:szCs w:val="24"/>
        </w:rPr>
        <w:t>.</w:t>
      </w:r>
    </w:p>
    <w:p w14:paraId="78FF3895" w14:textId="77777777" w:rsidR="00160B57" w:rsidRDefault="00160B57" w:rsidP="00841524">
      <w:pPr>
        <w:keepNext/>
        <w:tabs>
          <w:tab w:val="left" w:pos="1200"/>
        </w:tabs>
        <w:jc w:val="both"/>
        <w:rPr>
          <w:rFonts w:cstheme="minorHAnsi"/>
          <w:sz w:val="24"/>
          <w:szCs w:val="24"/>
        </w:rPr>
      </w:pPr>
    </w:p>
    <w:p w14:paraId="6673350B" w14:textId="77777777" w:rsidR="00160B57" w:rsidRDefault="00160B57" w:rsidP="00841524">
      <w:pPr>
        <w:keepNext/>
        <w:tabs>
          <w:tab w:val="left" w:pos="1200"/>
        </w:tabs>
        <w:jc w:val="both"/>
        <w:rPr>
          <w:rFonts w:cstheme="minorHAnsi"/>
          <w:sz w:val="24"/>
          <w:szCs w:val="24"/>
        </w:rPr>
      </w:pPr>
    </w:p>
    <w:p w14:paraId="0D57E52B" w14:textId="722A93C1" w:rsidR="00A85D7F" w:rsidRPr="00F52161" w:rsidRDefault="00614897" w:rsidP="00841524">
      <w:pPr>
        <w:keepNext/>
        <w:tabs>
          <w:tab w:val="left" w:pos="1200"/>
        </w:tabs>
        <w:jc w:val="both"/>
        <w:rPr>
          <w:rFonts w:cstheme="minorHAnsi"/>
          <w:sz w:val="24"/>
          <w:szCs w:val="24"/>
        </w:rPr>
      </w:pPr>
      <w:r w:rsidRPr="00F52161">
        <w:rPr>
          <w:rFonts w:cstheme="minorHAnsi"/>
          <w:noProof/>
          <w:sz w:val="24"/>
          <w:szCs w:val="24"/>
        </w:rPr>
        <w:drawing>
          <wp:inline distT="0" distB="0" distL="0" distR="0" wp14:anchorId="6B812509" wp14:editId="31AC0026">
            <wp:extent cx="3646805" cy="2984938"/>
            <wp:effectExtent l="0" t="0" r="0" b="6350"/>
            <wp:docPr id="1844660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64346" cy="2999295"/>
                    </a:xfrm>
                    <a:prstGeom prst="rect">
                      <a:avLst/>
                    </a:prstGeom>
                    <a:noFill/>
                    <a:ln>
                      <a:noFill/>
                    </a:ln>
                  </pic:spPr>
                </pic:pic>
              </a:graphicData>
            </a:graphic>
          </wp:inline>
        </w:drawing>
      </w:r>
      <w:r w:rsidRPr="00F52161">
        <w:rPr>
          <w:rFonts w:cstheme="minorHAnsi"/>
          <w:sz w:val="24"/>
          <w:szCs w:val="24"/>
        </w:rPr>
        <w:t>The banner as part of the visibilities printed for the JCC project</w:t>
      </w:r>
      <w:r w:rsidR="00841524" w:rsidRPr="00F52161">
        <w:rPr>
          <w:rFonts w:cstheme="minorHAnsi"/>
          <w:sz w:val="24"/>
          <w:szCs w:val="24"/>
        </w:rPr>
        <w:t>.</w:t>
      </w:r>
    </w:p>
    <w:p w14:paraId="55DE1B9A" w14:textId="77777777" w:rsidR="00794646" w:rsidRPr="00F52161" w:rsidRDefault="00794646" w:rsidP="00794646">
      <w:pPr>
        <w:keepNext/>
        <w:tabs>
          <w:tab w:val="left" w:pos="1200"/>
        </w:tabs>
        <w:jc w:val="both"/>
        <w:rPr>
          <w:rFonts w:cstheme="minorHAnsi"/>
        </w:rPr>
      </w:pPr>
      <w:r w:rsidRPr="00F52161">
        <w:rPr>
          <w:rFonts w:cstheme="minorHAnsi"/>
          <w:noProof/>
        </w:rPr>
        <w:drawing>
          <wp:anchor distT="0" distB="0" distL="114300" distR="114300" simplePos="0" relativeHeight="251677184" behindDoc="0" locked="0" layoutInCell="1" allowOverlap="1" wp14:anchorId="32B7E471" wp14:editId="7FC04ED5">
            <wp:simplePos x="0" y="0"/>
            <wp:positionH relativeFrom="margin">
              <wp:align>left</wp:align>
            </wp:positionH>
            <wp:positionV relativeFrom="paragraph">
              <wp:posOffset>0</wp:posOffset>
            </wp:positionV>
            <wp:extent cx="5162550" cy="3771900"/>
            <wp:effectExtent l="0" t="0" r="0" b="0"/>
            <wp:wrapThrough wrapText="bothSides">
              <wp:wrapPolygon edited="0">
                <wp:start x="0" y="0"/>
                <wp:lineTo x="0" y="21491"/>
                <wp:lineTo x="21520" y="21491"/>
                <wp:lineTo x="21520" y="0"/>
                <wp:lineTo x="0" y="0"/>
              </wp:wrapPolygon>
            </wp:wrapThrough>
            <wp:docPr id="5060499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49984" name=""/>
                    <pic:cNvPicPr/>
                  </pic:nvPicPr>
                  <pic:blipFill>
                    <a:blip r:embed="rId21">
                      <a:extLst>
                        <a:ext uri="{28A0092B-C50C-407E-A947-70E740481C1C}">
                          <a14:useLocalDpi xmlns:a14="http://schemas.microsoft.com/office/drawing/2010/main" val="0"/>
                        </a:ext>
                      </a:extLst>
                    </a:blip>
                    <a:stretch>
                      <a:fillRect/>
                    </a:stretch>
                  </pic:blipFill>
                  <pic:spPr>
                    <a:xfrm>
                      <a:off x="0" y="0"/>
                      <a:ext cx="5162550" cy="3771900"/>
                    </a:xfrm>
                    <a:prstGeom prst="rect">
                      <a:avLst/>
                    </a:prstGeom>
                  </pic:spPr>
                </pic:pic>
              </a:graphicData>
            </a:graphic>
            <wp14:sizeRelH relativeFrom="page">
              <wp14:pctWidth>0</wp14:pctWidth>
            </wp14:sizeRelH>
            <wp14:sizeRelV relativeFrom="page">
              <wp14:pctHeight>0</wp14:pctHeight>
            </wp14:sizeRelV>
          </wp:anchor>
        </w:drawing>
      </w:r>
    </w:p>
    <w:p w14:paraId="206DD17E" w14:textId="77777777" w:rsidR="00794646" w:rsidRPr="00F52161" w:rsidRDefault="00794646" w:rsidP="00794646">
      <w:pPr>
        <w:pStyle w:val="Caption"/>
        <w:jc w:val="both"/>
        <w:rPr>
          <w:rFonts w:cstheme="minorHAnsi"/>
        </w:rPr>
      </w:pPr>
    </w:p>
    <w:p w14:paraId="23160AAB" w14:textId="77777777" w:rsidR="00794646" w:rsidRPr="00F52161" w:rsidRDefault="00794646" w:rsidP="00794646">
      <w:pPr>
        <w:pStyle w:val="Caption"/>
        <w:jc w:val="both"/>
        <w:rPr>
          <w:rFonts w:cstheme="minorHAnsi"/>
        </w:rPr>
      </w:pPr>
    </w:p>
    <w:p w14:paraId="71900F0D" w14:textId="77777777" w:rsidR="00794646" w:rsidRPr="00F52161" w:rsidRDefault="00794646" w:rsidP="00794646">
      <w:pPr>
        <w:pStyle w:val="Caption"/>
        <w:jc w:val="both"/>
        <w:rPr>
          <w:rFonts w:cstheme="minorHAnsi"/>
        </w:rPr>
      </w:pPr>
    </w:p>
    <w:p w14:paraId="5C013AB4" w14:textId="77777777" w:rsidR="00794646" w:rsidRPr="00F52161" w:rsidRDefault="00794646" w:rsidP="00794646">
      <w:pPr>
        <w:pStyle w:val="Caption"/>
        <w:jc w:val="both"/>
        <w:rPr>
          <w:rFonts w:cstheme="minorHAnsi"/>
        </w:rPr>
      </w:pPr>
    </w:p>
    <w:p w14:paraId="512E45FD" w14:textId="77777777" w:rsidR="00794646" w:rsidRPr="00F52161" w:rsidRDefault="00794646" w:rsidP="00794646">
      <w:pPr>
        <w:pStyle w:val="Caption"/>
        <w:jc w:val="both"/>
        <w:rPr>
          <w:rFonts w:cstheme="minorHAnsi"/>
        </w:rPr>
      </w:pPr>
    </w:p>
    <w:p w14:paraId="65140F77" w14:textId="77777777" w:rsidR="00794646" w:rsidRPr="00F52161" w:rsidRDefault="00794646" w:rsidP="00794646">
      <w:pPr>
        <w:pStyle w:val="Caption"/>
        <w:jc w:val="both"/>
        <w:rPr>
          <w:rFonts w:cstheme="minorHAnsi"/>
        </w:rPr>
      </w:pPr>
    </w:p>
    <w:p w14:paraId="63B0B3CA" w14:textId="77777777" w:rsidR="00794646" w:rsidRPr="00F52161" w:rsidRDefault="00794646" w:rsidP="00794646">
      <w:pPr>
        <w:pStyle w:val="Caption"/>
        <w:jc w:val="both"/>
        <w:rPr>
          <w:rFonts w:cstheme="minorHAnsi"/>
        </w:rPr>
      </w:pPr>
    </w:p>
    <w:p w14:paraId="2B92B876" w14:textId="77777777" w:rsidR="00794646" w:rsidRPr="00F52161" w:rsidRDefault="00794646" w:rsidP="00794646">
      <w:pPr>
        <w:pStyle w:val="Caption"/>
        <w:jc w:val="both"/>
        <w:rPr>
          <w:rFonts w:cstheme="minorHAnsi"/>
        </w:rPr>
      </w:pPr>
    </w:p>
    <w:p w14:paraId="4ABC70FB" w14:textId="77777777" w:rsidR="00794646" w:rsidRPr="00F52161" w:rsidRDefault="00794646" w:rsidP="00794646">
      <w:pPr>
        <w:pStyle w:val="Caption"/>
        <w:jc w:val="both"/>
        <w:rPr>
          <w:rFonts w:cstheme="minorHAnsi"/>
        </w:rPr>
      </w:pPr>
    </w:p>
    <w:p w14:paraId="57D615A9" w14:textId="77777777" w:rsidR="00794646" w:rsidRPr="00F52161" w:rsidRDefault="00794646" w:rsidP="00794646">
      <w:pPr>
        <w:pStyle w:val="Caption"/>
        <w:jc w:val="both"/>
        <w:rPr>
          <w:rFonts w:cstheme="minorHAnsi"/>
        </w:rPr>
      </w:pPr>
    </w:p>
    <w:p w14:paraId="5267A366" w14:textId="77777777" w:rsidR="00794646" w:rsidRPr="00F52161" w:rsidRDefault="00794646" w:rsidP="00794646">
      <w:pPr>
        <w:pStyle w:val="Caption"/>
        <w:jc w:val="both"/>
        <w:rPr>
          <w:rFonts w:cstheme="minorHAnsi"/>
        </w:rPr>
      </w:pPr>
    </w:p>
    <w:p w14:paraId="76B62603" w14:textId="77777777" w:rsidR="00794646" w:rsidRPr="00F52161" w:rsidRDefault="00794646" w:rsidP="00794646">
      <w:pPr>
        <w:pStyle w:val="Caption"/>
        <w:jc w:val="both"/>
        <w:rPr>
          <w:rFonts w:cstheme="minorHAnsi"/>
        </w:rPr>
      </w:pPr>
    </w:p>
    <w:p w14:paraId="5980B06F" w14:textId="7AAD3906" w:rsidR="00F52161" w:rsidRDefault="00794646" w:rsidP="00160B57">
      <w:pPr>
        <w:pStyle w:val="Caption"/>
        <w:jc w:val="both"/>
        <w:rPr>
          <w:rFonts w:cstheme="minorHAnsi"/>
          <w:sz w:val="24"/>
          <w:szCs w:val="24"/>
        </w:rPr>
      </w:pPr>
      <w:r w:rsidRPr="00F52161">
        <w:rPr>
          <w:rFonts w:cstheme="minorHAnsi"/>
          <w:sz w:val="24"/>
          <w:szCs w:val="24"/>
        </w:rPr>
        <w:t xml:space="preserve">Being one of I-WIN's JCC sign post fixed </w:t>
      </w:r>
      <w:r w:rsidR="008F00FE" w:rsidRPr="00F52161">
        <w:rPr>
          <w:rFonts w:cstheme="minorHAnsi"/>
          <w:sz w:val="24"/>
          <w:szCs w:val="24"/>
        </w:rPr>
        <w:t>adjacent</w:t>
      </w:r>
      <w:r w:rsidRPr="00F52161">
        <w:rPr>
          <w:rFonts w:cstheme="minorHAnsi"/>
          <w:sz w:val="24"/>
          <w:szCs w:val="24"/>
        </w:rPr>
        <w:t xml:space="preserve"> to the road towards the prison JCC Center for directives to community members</w:t>
      </w:r>
    </w:p>
    <w:p w14:paraId="713B5F19" w14:textId="77777777" w:rsidR="00E95C45" w:rsidRDefault="00E95C45" w:rsidP="00E95C45"/>
    <w:p w14:paraId="1D13AC27" w14:textId="3495C88B" w:rsidR="00E95C45" w:rsidRDefault="00E95C45" w:rsidP="00E95C45">
      <w:r>
        <w:rPr>
          <w:noProof/>
        </w:rPr>
        <w:drawing>
          <wp:inline distT="0" distB="0" distL="0" distR="0" wp14:anchorId="60A44E98" wp14:editId="79F7BED9">
            <wp:extent cx="2889359" cy="2175269"/>
            <wp:effectExtent l="0" t="0" r="6350" b="0"/>
            <wp:docPr id="14342289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03706" cy="2186070"/>
                    </a:xfrm>
                    <a:prstGeom prst="rect">
                      <a:avLst/>
                    </a:prstGeom>
                    <a:noFill/>
                  </pic:spPr>
                </pic:pic>
              </a:graphicData>
            </a:graphic>
          </wp:inline>
        </w:drawing>
      </w:r>
      <w:r>
        <w:rPr>
          <w:noProof/>
        </w:rPr>
        <w:drawing>
          <wp:inline distT="0" distB="0" distL="0" distR="0" wp14:anchorId="514F550B" wp14:editId="14638808">
            <wp:extent cx="2732405" cy="2185393"/>
            <wp:effectExtent l="0" t="0" r="0" b="5715"/>
            <wp:docPr id="205385625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2934" cy="2193814"/>
                    </a:xfrm>
                    <a:prstGeom prst="rect">
                      <a:avLst/>
                    </a:prstGeom>
                    <a:noFill/>
                  </pic:spPr>
                </pic:pic>
              </a:graphicData>
            </a:graphic>
          </wp:inline>
        </w:drawing>
      </w:r>
    </w:p>
    <w:p w14:paraId="268E6412" w14:textId="77777777" w:rsidR="00E95C45" w:rsidRDefault="00E95C45" w:rsidP="00E95C45"/>
    <w:p w14:paraId="3BF9550E" w14:textId="3D3D767F" w:rsidR="00E95C45" w:rsidRDefault="00E95C45" w:rsidP="00E95C45">
      <w:r w:rsidRPr="00E95C45">
        <w:t>Th</w:t>
      </w:r>
      <w:r>
        <w:t>e</w:t>
      </w:r>
      <w:r w:rsidRPr="00E95C45">
        <w:t xml:space="preserve"> drama sessions with community members to raise awareness on GBV, early and forceful child marriage, on 30th of May, 2024 at Mathiang Monyjoc Boma of Kuac North Payam</w:t>
      </w:r>
    </w:p>
    <w:p w14:paraId="0A8139AF" w14:textId="6C81714B" w:rsidR="00E95C45" w:rsidRDefault="00E95C45" w:rsidP="00E95C45">
      <w:r>
        <w:rPr>
          <w:noProof/>
        </w:rPr>
        <w:drawing>
          <wp:inline distT="0" distB="0" distL="0" distR="0" wp14:anchorId="4B2C9D49" wp14:editId="52E8D3AD">
            <wp:extent cx="5675630" cy="3216166"/>
            <wp:effectExtent l="0" t="0" r="0" b="3810"/>
            <wp:docPr id="99991939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81354" cy="3219410"/>
                    </a:xfrm>
                    <a:prstGeom prst="rect">
                      <a:avLst/>
                    </a:prstGeom>
                    <a:noFill/>
                  </pic:spPr>
                </pic:pic>
              </a:graphicData>
            </a:graphic>
          </wp:inline>
        </w:drawing>
      </w:r>
    </w:p>
    <w:p w14:paraId="5F79831E" w14:textId="4F400B55" w:rsidR="00E95C45" w:rsidRDefault="00E95C45" w:rsidP="00E95C45">
      <w:r>
        <w:t>Photo showing</w:t>
      </w:r>
      <w:r w:rsidRPr="00E95C45">
        <w:t xml:space="preserve"> drama session conducted on 23rd July, 2024 at Emmy Robbin primary School attended by the whole school which has had an impact on the pupils, teachers and the acting team</w:t>
      </w:r>
      <w:r w:rsidR="004C4419">
        <w:t xml:space="preserve"> </w:t>
      </w:r>
      <w:r w:rsidR="004C4419" w:rsidRPr="004C4419">
        <w:t>on GBV, property rights, legal rights</w:t>
      </w:r>
    </w:p>
    <w:p w14:paraId="37E5A2DB" w14:textId="77777777" w:rsidR="00603CD3" w:rsidRDefault="00603CD3" w:rsidP="00E95C45"/>
    <w:p w14:paraId="0B7451CF" w14:textId="26CEF6F2" w:rsidR="00603CD3" w:rsidRPr="00E95C45" w:rsidRDefault="00603CD3" w:rsidP="00E95C45">
      <w:r>
        <w:t>________________________________The End _________________________________________</w:t>
      </w:r>
    </w:p>
    <w:sectPr w:rsidR="00603CD3" w:rsidRPr="00E95C45" w:rsidSect="003E122D">
      <w:head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502ED" w14:textId="77777777" w:rsidR="002B5B17" w:rsidRDefault="002B5B17" w:rsidP="00CD65C1">
      <w:pPr>
        <w:spacing w:after="0" w:line="240" w:lineRule="auto"/>
      </w:pPr>
      <w:r>
        <w:separator/>
      </w:r>
    </w:p>
  </w:endnote>
  <w:endnote w:type="continuationSeparator" w:id="0">
    <w:p w14:paraId="540CDB61" w14:textId="77777777" w:rsidR="002B5B17" w:rsidRDefault="002B5B17" w:rsidP="00CD6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931313" w14:textId="77777777" w:rsidR="002B5B17" w:rsidRDefault="002B5B17" w:rsidP="00CD65C1">
      <w:pPr>
        <w:spacing w:after="0" w:line="240" w:lineRule="auto"/>
      </w:pPr>
      <w:r>
        <w:separator/>
      </w:r>
    </w:p>
  </w:footnote>
  <w:footnote w:type="continuationSeparator" w:id="0">
    <w:p w14:paraId="499C644B" w14:textId="77777777" w:rsidR="002B5B17" w:rsidRDefault="002B5B17" w:rsidP="00CD65C1">
      <w:pPr>
        <w:spacing w:after="0" w:line="240" w:lineRule="auto"/>
      </w:pPr>
      <w:r>
        <w:continuationSeparator/>
      </w:r>
    </w:p>
  </w:footnote>
  <w:footnote w:id="1">
    <w:p w14:paraId="1877A812" w14:textId="77777777" w:rsidR="00CD65C1" w:rsidRPr="00F54179" w:rsidRDefault="00CD65C1" w:rsidP="00CD65C1">
      <w:pPr>
        <w:pStyle w:val="FootnoteText"/>
      </w:pPr>
      <w:r w:rsidRPr="00195112">
        <w:rPr>
          <w:rStyle w:val="FootnoteReference"/>
          <w:sz w:val="16"/>
          <w:szCs w:val="15"/>
        </w:rPr>
        <w:footnoteRef/>
      </w:r>
      <w:r w:rsidRPr="00195112">
        <w:rPr>
          <w:sz w:val="14"/>
          <w:szCs w:val="15"/>
        </w:rPr>
        <w:t xml:space="preserve"> The summary of the progress to on Indicators is derived from the Performance Indicator Tracking Tool (PITT) attached to this template. Tracking for the indicators (through the PITT) is done monthly and consolidated quarterly.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74FBF" w14:textId="77777777" w:rsidR="00175BE1" w:rsidRDefault="00C62248">
    <w:pPr>
      <w:pStyle w:val="Header"/>
    </w:pPr>
    <w:r>
      <w:rPr>
        <w:noProof/>
      </w:rPr>
      <w:drawing>
        <wp:anchor distT="0" distB="0" distL="114300" distR="114300" simplePos="0" relativeHeight="251659264" behindDoc="0" locked="0" layoutInCell="1" allowOverlap="1" wp14:anchorId="0F3E0E02" wp14:editId="5AAC20EA">
          <wp:simplePos x="0" y="0"/>
          <wp:positionH relativeFrom="column">
            <wp:posOffset>6259830</wp:posOffset>
          </wp:positionH>
          <wp:positionV relativeFrom="paragraph">
            <wp:posOffset>-215900</wp:posOffset>
          </wp:positionV>
          <wp:extent cx="414020" cy="806450"/>
          <wp:effectExtent l="0" t="0" r="5080" b="0"/>
          <wp:wrapSquare wrapText="bothSides"/>
          <wp:docPr id="2" name="Picture 2" descr="undp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dplogo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020" cy="8064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318A9"/>
    <w:multiLevelType w:val="hybridMultilevel"/>
    <w:tmpl w:val="7A28D940"/>
    <w:lvl w:ilvl="0" w:tplc="20000001">
      <w:start w:val="1"/>
      <w:numFmt w:val="bullet"/>
      <w:lvlText w:val=""/>
      <w:lvlJc w:val="left"/>
      <w:pPr>
        <w:ind w:left="924" w:hanging="360"/>
      </w:pPr>
      <w:rPr>
        <w:rFonts w:ascii="Symbol" w:hAnsi="Symbol" w:hint="default"/>
      </w:rPr>
    </w:lvl>
    <w:lvl w:ilvl="1" w:tplc="20000003" w:tentative="1">
      <w:start w:val="1"/>
      <w:numFmt w:val="bullet"/>
      <w:lvlText w:val="o"/>
      <w:lvlJc w:val="left"/>
      <w:pPr>
        <w:ind w:left="1644" w:hanging="360"/>
      </w:pPr>
      <w:rPr>
        <w:rFonts w:ascii="Courier New" w:hAnsi="Courier New" w:cs="Courier New" w:hint="default"/>
      </w:rPr>
    </w:lvl>
    <w:lvl w:ilvl="2" w:tplc="20000005" w:tentative="1">
      <w:start w:val="1"/>
      <w:numFmt w:val="bullet"/>
      <w:lvlText w:val=""/>
      <w:lvlJc w:val="left"/>
      <w:pPr>
        <w:ind w:left="2364" w:hanging="360"/>
      </w:pPr>
      <w:rPr>
        <w:rFonts w:ascii="Wingdings" w:hAnsi="Wingdings" w:hint="default"/>
      </w:rPr>
    </w:lvl>
    <w:lvl w:ilvl="3" w:tplc="20000001" w:tentative="1">
      <w:start w:val="1"/>
      <w:numFmt w:val="bullet"/>
      <w:lvlText w:val=""/>
      <w:lvlJc w:val="left"/>
      <w:pPr>
        <w:ind w:left="3084" w:hanging="360"/>
      </w:pPr>
      <w:rPr>
        <w:rFonts w:ascii="Symbol" w:hAnsi="Symbol" w:hint="default"/>
      </w:rPr>
    </w:lvl>
    <w:lvl w:ilvl="4" w:tplc="20000003" w:tentative="1">
      <w:start w:val="1"/>
      <w:numFmt w:val="bullet"/>
      <w:lvlText w:val="o"/>
      <w:lvlJc w:val="left"/>
      <w:pPr>
        <w:ind w:left="3804" w:hanging="360"/>
      </w:pPr>
      <w:rPr>
        <w:rFonts w:ascii="Courier New" w:hAnsi="Courier New" w:cs="Courier New" w:hint="default"/>
      </w:rPr>
    </w:lvl>
    <w:lvl w:ilvl="5" w:tplc="20000005" w:tentative="1">
      <w:start w:val="1"/>
      <w:numFmt w:val="bullet"/>
      <w:lvlText w:val=""/>
      <w:lvlJc w:val="left"/>
      <w:pPr>
        <w:ind w:left="4524" w:hanging="360"/>
      </w:pPr>
      <w:rPr>
        <w:rFonts w:ascii="Wingdings" w:hAnsi="Wingdings" w:hint="default"/>
      </w:rPr>
    </w:lvl>
    <w:lvl w:ilvl="6" w:tplc="20000001" w:tentative="1">
      <w:start w:val="1"/>
      <w:numFmt w:val="bullet"/>
      <w:lvlText w:val=""/>
      <w:lvlJc w:val="left"/>
      <w:pPr>
        <w:ind w:left="5244" w:hanging="360"/>
      </w:pPr>
      <w:rPr>
        <w:rFonts w:ascii="Symbol" w:hAnsi="Symbol" w:hint="default"/>
      </w:rPr>
    </w:lvl>
    <w:lvl w:ilvl="7" w:tplc="20000003" w:tentative="1">
      <w:start w:val="1"/>
      <w:numFmt w:val="bullet"/>
      <w:lvlText w:val="o"/>
      <w:lvlJc w:val="left"/>
      <w:pPr>
        <w:ind w:left="5964" w:hanging="360"/>
      </w:pPr>
      <w:rPr>
        <w:rFonts w:ascii="Courier New" w:hAnsi="Courier New" w:cs="Courier New" w:hint="default"/>
      </w:rPr>
    </w:lvl>
    <w:lvl w:ilvl="8" w:tplc="20000005" w:tentative="1">
      <w:start w:val="1"/>
      <w:numFmt w:val="bullet"/>
      <w:lvlText w:val=""/>
      <w:lvlJc w:val="left"/>
      <w:pPr>
        <w:ind w:left="6684" w:hanging="360"/>
      </w:pPr>
      <w:rPr>
        <w:rFonts w:ascii="Wingdings" w:hAnsi="Wingdings" w:hint="default"/>
      </w:rPr>
    </w:lvl>
  </w:abstractNum>
  <w:abstractNum w:abstractNumId="1" w15:restartNumberingAfterBreak="0">
    <w:nsid w:val="0E284E1D"/>
    <w:multiLevelType w:val="hybridMultilevel"/>
    <w:tmpl w:val="D22A1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EBE38DB"/>
    <w:multiLevelType w:val="hybridMultilevel"/>
    <w:tmpl w:val="14FC77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29168C8"/>
    <w:multiLevelType w:val="hybridMultilevel"/>
    <w:tmpl w:val="36000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9B5D93"/>
    <w:multiLevelType w:val="hybridMultilevel"/>
    <w:tmpl w:val="3424A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463E8A"/>
    <w:multiLevelType w:val="multilevel"/>
    <w:tmpl w:val="7DA0F6D2"/>
    <w:lvl w:ilvl="0">
      <w:start w:val="1"/>
      <w:numFmt w:val="decimal"/>
      <w:lvlText w:val="%1."/>
      <w:lvlJc w:val="left"/>
      <w:pPr>
        <w:ind w:left="900" w:hanging="360"/>
      </w:pPr>
      <w:rPr>
        <w:b w:val="0"/>
        <w:bCs w:val="0"/>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6" w15:restartNumberingAfterBreak="0">
    <w:nsid w:val="23CD2544"/>
    <w:multiLevelType w:val="hybridMultilevel"/>
    <w:tmpl w:val="628E6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1F4E09"/>
    <w:multiLevelType w:val="hybridMultilevel"/>
    <w:tmpl w:val="DBB64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821951"/>
    <w:multiLevelType w:val="hybridMultilevel"/>
    <w:tmpl w:val="4EC8B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E2088E"/>
    <w:multiLevelType w:val="hybridMultilevel"/>
    <w:tmpl w:val="A4BA0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D75D4F"/>
    <w:multiLevelType w:val="hybridMultilevel"/>
    <w:tmpl w:val="BED476D4"/>
    <w:lvl w:ilvl="0" w:tplc="842CEEC4">
      <w:start w:val="5"/>
      <w:numFmt w:val="bullet"/>
      <w:lvlText w:val="-"/>
      <w:lvlJc w:val="left"/>
      <w:pPr>
        <w:ind w:left="360" w:hanging="360"/>
      </w:pPr>
      <w:rPr>
        <w:rFonts w:ascii="Arial" w:eastAsia="MS Mincho" w:hAnsi="Aria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3B0033D7"/>
    <w:multiLevelType w:val="hybridMultilevel"/>
    <w:tmpl w:val="75FCDA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6D114A"/>
    <w:multiLevelType w:val="hybridMultilevel"/>
    <w:tmpl w:val="0B76F3A2"/>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3E871394"/>
    <w:multiLevelType w:val="hybridMultilevel"/>
    <w:tmpl w:val="86B6560A"/>
    <w:lvl w:ilvl="0" w:tplc="20000001">
      <w:start w:val="1"/>
      <w:numFmt w:val="bullet"/>
      <w:lvlText w:val=""/>
      <w:lvlJc w:val="left"/>
      <w:pPr>
        <w:ind w:left="869" w:hanging="360"/>
      </w:pPr>
      <w:rPr>
        <w:rFonts w:ascii="Symbol" w:hAnsi="Symbol" w:hint="default"/>
      </w:rPr>
    </w:lvl>
    <w:lvl w:ilvl="1" w:tplc="20000003" w:tentative="1">
      <w:start w:val="1"/>
      <w:numFmt w:val="bullet"/>
      <w:lvlText w:val="o"/>
      <w:lvlJc w:val="left"/>
      <w:pPr>
        <w:ind w:left="1589" w:hanging="360"/>
      </w:pPr>
      <w:rPr>
        <w:rFonts w:ascii="Courier New" w:hAnsi="Courier New" w:cs="Courier New" w:hint="default"/>
      </w:rPr>
    </w:lvl>
    <w:lvl w:ilvl="2" w:tplc="20000005" w:tentative="1">
      <w:start w:val="1"/>
      <w:numFmt w:val="bullet"/>
      <w:lvlText w:val=""/>
      <w:lvlJc w:val="left"/>
      <w:pPr>
        <w:ind w:left="2309" w:hanging="360"/>
      </w:pPr>
      <w:rPr>
        <w:rFonts w:ascii="Wingdings" w:hAnsi="Wingdings" w:hint="default"/>
      </w:rPr>
    </w:lvl>
    <w:lvl w:ilvl="3" w:tplc="20000001" w:tentative="1">
      <w:start w:val="1"/>
      <w:numFmt w:val="bullet"/>
      <w:lvlText w:val=""/>
      <w:lvlJc w:val="left"/>
      <w:pPr>
        <w:ind w:left="3029" w:hanging="360"/>
      </w:pPr>
      <w:rPr>
        <w:rFonts w:ascii="Symbol" w:hAnsi="Symbol" w:hint="default"/>
      </w:rPr>
    </w:lvl>
    <w:lvl w:ilvl="4" w:tplc="20000003" w:tentative="1">
      <w:start w:val="1"/>
      <w:numFmt w:val="bullet"/>
      <w:lvlText w:val="o"/>
      <w:lvlJc w:val="left"/>
      <w:pPr>
        <w:ind w:left="3749" w:hanging="360"/>
      </w:pPr>
      <w:rPr>
        <w:rFonts w:ascii="Courier New" w:hAnsi="Courier New" w:cs="Courier New" w:hint="default"/>
      </w:rPr>
    </w:lvl>
    <w:lvl w:ilvl="5" w:tplc="20000005" w:tentative="1">
      <w:start w:val="1"/>
      <w:numFmt w:val="bullet"/>
      <w:lvlText w:val=""/>
      <w:lvlJc w:val="left"/>
      <w:pPr>
        <w:ind w:left="4469" w:hanging="360"/>
      </w:pPr>
      <w:rPr>
        <w:rFonts w:ascii="Wingdings" w:hAnsi="Wingdings" w:hint="default"/>
      </w:rPr>
    </w:lvl>
    <w:lvl w:ilvl="6" w:tplc="20000001" w:tentative="1">
      <w:start w:val="1"/>
      <w:numFmt w:val="bullet"/>
      <w:lvlText w:val=""/>
      <w:lvlJc w:val="left"/>
      <w:pPr>
        <w:ind w:left="5189" w:hanging="360"/>
      </w:pPr>
      <w:rPr>
        <w:rFonts w:ascii="Symbol" w:hAnsi="Symbol" w:hint="default"/>
      </w:rPr>
    </w:lvl>
    <w:lvl w:ilvl="7" w:tplc="20000003" w:tentative="1">
      <w:start w:val="1"/>
      <w:numFmt w:val="bullet"/>
      <w:lvlText w:val="o"/>
      <w:lvlJc w:val="left"/>
      <w:pPr>
        <w:ind w:left="5909" w:hanging="360"/>
      </w:pPr>
      <w:rPr>
        <w:rFonts w:ascii="Courier New" w:hAnsi="Courier New" w:cs="Courier New" w:hint="default"/>
      </w:rPr>
    </w:lvl>
    <w:lvl w:ilvl="8" w:tplc="20000005" w:tentative="1">
      <w:start w:val="1"/>
      <w:numFmt w:val="bullet"/>
      <w:lvlText w:val=""/>
      <w:lvlJc w:val="left"/>
      <w:pPr>
        <w:ind w:left="6629" w:hanging="360"/>
      </w:pPr>
      <w:rPr>
        <w:rFonts w:ascii="Wingdings" w:hAnsi="Wingdings" w:hint="default"/>
      </w:rPr>
    </w:lvl>
  </w:abstractNum>
  <w:abstractNum w:abstractNumId="14" w15:restartNumberingAfterBreak="0">
    <w:nsid w:val="3F6E2DAA"/>
    <w:multiLevelType w:val="hybridMultilevel"/>
    <w:tmpl w:val="32AA11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AF0C0F"/>
    <w:multiLevelType w:val="hybridMultilevel"/>
    <w:tmpl w:val="9A3ED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F72DB3"/>
    <w:multiLevelType w:val="hybridMultilevel"/>
    <w:tmpl w:val="09B02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9D1606"/>
    <w:multiLevelType w:val="hybridMultilevel"/>
    <w:tmpl w:val="2670EC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035BD4"/>
    <w:multiLevelType w:val="hybridMultilevel"/>
    <w:tmpl w:val="4D924D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E3043D9"/>
    <w:multiLevelType w:val="hybridMultilevel"/>
    <w:tmpl w:val="2FFA0C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C6029AB"/>
    <w:multiLevelType w:val="hybridMultilevel"/>
    <w:tmpl w:val="7E18C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1A5E45"/>
    <w:multiLevelType w:val="hybridMultilevel"/>
    <w:tmpl w:val="75803860"/>
    <w:lvl w:ilvl="0" w:tplc="84E25D10">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2" w15:restartNumberingAfterBreak="0">
    <w:nsid w:val="64F314ED"/>
    <w:multiLevelType w:val="hybridMultilevel"/>
    <w:tmpl w:val="9F68C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81C3B6A"/>
    <w:multiLevelType w:val="hybridMultilevel"/>
    <w:tmpl w:val="3F540E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EDD75B3"/>
    <w:multiLevelType w:val="hybridMultilevel"/>
    <w:tmpl w:val="6C6E2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6F1A17CA"/>
    <w:multiLevelType w:val="hybridMultilevel"/>
    <w:tmpl w:val="154419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CC63A6"/>
    <w:multiLevelType w:val="hybridMultilevel"/>
    <w:tmpl w:val="69FEC6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7232412D"/>
    <w:multiLevelType w:val="hybridMultilevel"/>
    <w:tmpl w:val="19703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9F0AEF"/>
    <w:multiLevelType w:val="hybridMultilevel"/>
    <w:tmpl w:val="32AA11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5620A3B"/>
    <w:multiLevelType w:val="hybridMultilevel"/>
    <w:tmpl w:val="50B6E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F5959E4"/>
    <w:multiLevelType w:val="hybridMultilevel"/>
    <w:tmpl w:val="72A810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9"/>
  </w:num>
  <w:num w:numId="3">
    <w:abstractNumId w:val="15"/>
  </w:num>
  <w:num w:numId="4">
    <w:abstractNumId w:val="22"/>
  </w:num>
  <w:num w:numId="5">
    <w:abstractNumId w:val="20"/>
  </w:num>
  <w:num w:numId="6">
    <w:abstractNumId w:val="8"/>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num>
  <w:num w:numId="9">
    <w:abstractNumId w:val="24"/>
  </w:num>
  <w:num w:numId="10">
    <w:abstractNumId w:val="26"/>
  </w:num>
  <w:num w:numId="11">
    <w:abstractNumId w:val="1"/>
  </w:num>
  <w:num w:numId="12">
    <w:abstractNumId w:val="0"/>
  </w:num>
  <w:num w:numId="13">
    <w:abstractNumId w:val="13"/>
  </w:num>
  <w:num w:numId="14">
    <w:abstractNumId w:val="11"/>
  </w:num>
  <w:num w:numId="15">
    <w:abstractNumId w:val="3"/>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27"/>
  </w:num>
  <w:num w:numId="19">
    <w:abstractNumId w:val="4"/>
  </w:num>
  <w:num w:numId="20">
    <w:abstractNumId w:val="6"/>
  </w:num>
  <w:num w:numId="21">
    <w:abstractNumId w:val="18"/>
  </w:num>
  <w:num w:numId="22">
    <w:abstractNumId w:val="9"/>
  </w:num>
  <w:num w:numId="23">
    <w:abstractNumId w:val="25"/>
  </w:num>
  <w:num w:numId="24">
    <w:abstractNumId w:val="21"/>
  </w:num>
  <w:num w:numId="25">
    <w:abstractNumId w:val="16"/>
  </w:num>
  <w:num w:numId="26">
    <w:abstractNumId w:val="23"/>
  </w:num>
  <w:num w:numId="27">
    <w:abstractNumId w:val="17"/>
  </w:num>
  <w:num w:numId="28">
    <w:abstractNumId w:val="30"/>
  </w:num>
  <w:num w:numId="29">
    <w:abstractNumId w:val="28"/>
  </w:num>
  <w:num w:numId="30">
    <w:abstractNumId w:val="14"/>
  </w:num>
  <w:num w:numId="3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5C1"/>
    <w:rsid w:val="00000641"/>
    <w:rsid w:val="00003F87"/>
    <w:rsid w:val="000230A4"/>
    <w:rsid w:val="00024C73"/>
    <w:rsid w:val="00034A59"/>
    <w:rsid w:val="00034C48"/>
    <w:rsid w:val="00036EA2"/>
    <w:rsid w:val="0005371E"/>
    <w:rsid w:val="00054BA9"/>
    <w:rsid w:val="000566C1"/>
    <w:rsid w:val="00061F10"/>
    <w:rsid w:val="000635D8"/>
    <w:rsid w:val="00071824"/>
    <w:rsid w:val="00076B05"/>
    <w:rsid w:val="00081A20"/>
    <w:rsid w:val="00090FFD"/>
    <w:rsid w:val="00091A58"/>
    <w:rsid w:val="000A2223"/>
    <w:rsid w:val="000A46C7"/>
    <w:rsid w:val="000A6070"/>
    <w:rsid w:val="000B0FEC"/>
    <w:rsid w:val="000B30F1"/>
    <w:rsid w:val="000C48EC"/>
    <w:rsid w:val="000C6090"/>
    <w:rsid w:val="000C697B"/>
    <w:rsid w:val="000D1E7D"/>
    <w:rsid w:val="000D76C0"/>
    <w:rsid w:val="000E0285"/>
    <w:rsid w:val="000E07AF"/>
    <w:rsid w:val="000E66A4"/>
    <w:rsid w:val="000F35A1"/>
    <w:rsid w:val="0011367A"/>
    <w:rsid w:val="00117B80"/>
    <w:rsid w:val="00121694"/>
    <w:rsid w:val="00121AEC"/>
    <w:rsid w:val="00126CB0"/>
    <w:rsid w:val="0013245B"/>
    <w:rsid w:val="00132D71"/>
    <w:rsid w:val="00133C4A"/>
    <w:rsid w:val="00136A7F"/>
    <w:rsid w:val="00143926"/>
    <w:rsid w:val="001504FB"/>
    <w:rsid w:val="00151AA5"/>
    <w:rsid w:val="001529C4"/>
    <w:rsid w:val="0016000B"/>
    <w:rsid w:val="00160B57"/>
    <w:rsid w:val="001614CB"/>
    <w:rsid w:val="00175BE1"/>
    <w:rsid w:val="00176B8C"/>
    <w:rsid w:val="001812DB"/>
    <w:rsid w:val="00187484"/>
    <w:rsid w:val="0019376B"/>
    <w:rsid w:val="00197778"/>
    <w:rsid w:val="001A0BC0"/>
    <w:rsid w:val="001A4057"/>
    <w:rsid w:val="001C0064"/>
    <w:rsid w:val="001E0961"/>
    <w:rsid w:val="001E706F"/>
    <w:rsid w:val="001E753E"/>
    <w:rsid w:val="001F1CA6"/>
    <w:rsid w:val="002209B9"/>
    <w:rsid w:val="00222512"/>
    <w:rsid w:val="002347CB"/>
    <w:rsid w:val="00240775"/>
    <w:rsid w:val="002455C9"/>
    <w:rsid w:val="00251A60"/>
    <w:rsid w:val="002662E6"/>
    <w:rsid w:val="00267FFA"/>
    <w:rsid w:val="0028443B"/>
    <w:rsid w:val="00284C31"/>
    <w:rsid w:val="00284F62"/>
    <w:rsid w:val="002859B4"/>
    <w:rsid w:val="00286606"/>
    <w:rsid w:val="002871B4"/>
    <w:rsid w:val="0028745A"/>
    <w:rsid w:val="00291B64"/>
    <w:rsid w:val="00294366"/>
    <w:rsid w:val="002A1AFB"/>
    <w:rsid w:val="002B39EE"/>
    <w:rsid w:val="002B5B17"/>
    <w:rsid w:val="002C1256"/>
    <w:rsid w:val="002C5FDB"/>
    <w:rsid w:val="002D322A"/>
    <w:rsid w:val="002D6DB8"/>
    <w:rsid w:val="002E5A9B"/>
    <w:rsid w:val="002F2642"/>
    <w:rsid w:val="002F46E2"/>
    <w:rsid w:val="002F6631"/>
    <w:rsid w:val="002F6F40"/>
    <w:rsid w:val="00301CE1"/>
    <w:rsid w:val="00304F33"/>
    <w:rsid w:val="0032036E"/>
    <w:rsid w:val="00320438"/>
    <w:rsid w:val="0033169F"/>
    <w:rsid w:val="00331FE2"/>
    <w:rsid w:val="00342BBC"/>
    <w:rsid w:val="0037218B"/>
    <w:rsid w:val="003824A5"/>
    <w:rsid w:val="00382F6A"/>
    <w:rsid w:val="003875BB"/>
    <w:rsid w:val="003A173D"/>
    <w:rsid w:val="003B4309"/>
    <w:rsid w:val="003B7BBF"/>
    <w:rsid w:val="003C01C2"/>
    <w:rsid w:val="003E076A"/>
    <w:rsid w:val="003E122D"/>
    <w:rsid w:val="00410AAC"/>
    <w:rsid w:val="00414B4D"/>
    <w:rsid w:val="00422719"/>
    <w:rsid w:val="00432545"/>
    <w:rsid w:val="00440BE0"/>
    <w:rsid w:val="00442A72"/>
    <w:rsid w:val="00446BE9"/>
    <w:rsid w:val="004562EC"/>
    <w:rsid w:val="00465DCD"/>
    <w:rsid w:val="00472A53"/>
    <w:rsid w:val="00473E06"/>
    <w:rsid w:val="004878FE"/>
    <w:rsid w:val="00491597"/>
    <w:rsid w:val="004A6EC5"/>
    <w:rsid w:val="004B0397"/>
    <w:rsid w:val="004B436A"/>
    <w:rsid w:val="004B4C4C"/>
    <w:rsid w:val="004B6C0F"/>
    <w:rsid w:val="004C4419"/>
    <w:rsid w:val="004D2EFF"/>
    <w:rsid w:val="004D643A"/>
    <w:rsid w:val="004E00DB"/>
    <w:rsid w:val="004E5A32"/>
    <w:rsid w:val="004F158A"/>
    <w:rsid w:val="004F6BF7"/>
    <w:rsid w:val="00503BC2"/>
    <w:rsid w:val="00517E0E"/>
    <w:rsid w:val="0052729B"/>
    <w:rsid w:val="00534142"/>
    <w:rsid w:val="005344A5"/>
    <w:rsid w:val="00537550"/>
    <w:rsid w:val="005430DA"/>
    <w:rsid w:val="005452B7"/>
    <w:rsid w:val="00546B8D"/>
    <w:rsid w:val="00553AB5"/>
    <w:rsid w:val="0055547E"/>
    <w:rsid w:val="00564B02"/>
    <w:rsid w:val="00571A61"/>
    <w:rsid w:val="00580E13"/>
    <w:rsid w:val="00581ED2"/>
    <w:rsid w:val="00585A03"/>
    <w:rsid w:val="00597451"/>
    <w:rsid w:val="005B0F58"/>
    <w:rsid w:val="005B40EB"/>
    <w:rsid w:val="005C0320"/>
    <w:rsid w:val="005C226F"/>
    <w:rsid w:val="005D3C2D"/>
    <w:rsid w:val="005D438E"/>
    <w:rsid w:val="005D76C0"/>
    <w:rsid w:val="005F2E74"/>
    <w:rsid w:val="005F5102"/>
    <w:rsid w:val="005F62D8"/>
    <w:rsid w:val="006017E6"/>
    <w:rsid w:val="00603CD3"/>
    <w:rsid w:val="006054FC"/>
    <w:rsid w:val="00614897"/>
    <w:rsid w:val="00617332"/>
    <w:rsid w:val="00623E20"/>
    <w:rsid w:val="006267AE"/>
    <w:rsid w:val="00630ED7"/>
    <w:rsid w:val="00631685"/>
    <w:rsid w:val="006364CF"/>
    <w:rsid w:val="006473A0"/>
    <w:rsid w:val="00693BE4"/>
    <w:rsid w:val="006D0CEA"/>
    <w:rsid w:val="006D3D5B"/>
    <w:rsid w:val="006D4D02"/>
    <w:rsid w:val="006D62A2"/>
    <w:rsid w:val="006E1A06"/>
    <w:rsid w:val="006F33EA"/>
    <w:rsid w:val="006F445C"/>
    <w:rsid w:val="00703369"/>
    <w:rsid w:val="00704B2D"/>
    <w:rsid w:val="00720E29"/>
    <w:rsid w:val="00721ECF"/>
    <w:rsid w:val="007276F7"/>
    <w:rsid w:val="00730F7E"/>
    <w:rsid w:val="007327F3"/>
    <w:rsid w:val="0075022C"/>
    <w:rsid w:val="007560CB"/>
    <w:rsid w:val="007634B6"/>
    <w:rsid w:val="007676F5"/>
    <w:rsid w:val="00773F88"/>
    <w:rsid w:val="00781580"/>
    <w:rsid w:val="007815C9"/>
    <w:rsid w:val="00786197"/>
    <w:rsid w:val="00792207"/>
    <w:rsid w:val="00794646"/>
    <w:rsid w:val="007A5033"/>
    <w:rsid w:val="007B2601"/>
    <w:rsid w:val="007B6A6D"/>
    <w:rsid w:val="007D3393"/>
    <w:rsid w:val="007D4282"/>
    <w:rsid w:val="007D7603"/>
    <w:rsid w:val="007F4972"/>
    <w:rsid w:val="007F544D"/>
    <w:rsid w:val="00813DE6"/>
    <w:rsid w:val="0082577A"/>
    <w:rsid w:val="008314AD"/>
    <w:rsid w:val="00833B93"/>
    <w:rsid w:val="00835447"/>
    <w:rsid w:val="00841524"/>
    <w:rsid w:val="008457EB"/>
    <w:rsid w:val="00853B95"/>
    <w:rsid w:val="0085674B"/>
    <w:rsid w:val="00856B69"/>
    <w:rsid w:val="00860208"/>
    <w:rsid w:val="008619B9"/>
    <w:rsid w:val="008624B9"/>
    <w:rsid w:val="00865FBC"/>
    <w:rsid w:val="00866558"/>
    <w:rsid w:val="00866F71"/>
    <w:rsid w:val="00881395"/>
    <w:rsid w:val="00885FFF"/>
    <w:rsid w:val="008A1975"/>
    <w:rsid w:val="008A19B8"/>
    <w:rsid w:val="008B5107"/>
    <w:rsid w:val="008B7446"/>
    <w:rsid w:val="008C512A"/>
    <w:rsid w:val="008D49B1"/>
    <w:rsid w:val="008E21E7"/>
    <w:rsid w:val="008F00FE"/>
    <w:rsid w:val="008F26E1"/>
    <w:rsid w:val="009102F3"/>
    <w:rsid w:val="00916105"/>
    <w:rsid w:val="009173FF"/>
    <w:rsid w:val="00923167"/>
    <w:rsid w:val="00924045"/>
    <w:rsid w:val="009254D0"/>
    <w:rsid w:val="00930FB1"/>
    <w:rsid w:val="00933DF3"/>
    <w:rsid w:val="00940832"/>
    <w:rsid w:val="00943F78"/>
    <w:rsid w:val="00946C45"/>
    <w:rsid w:val="00946DCD"/>
    <w:rsid w:val="00950B19"/>
    <w:rsid w:val="00952C6C"/>
    <w:rsid w:val="009621BA"/>
    <w:rsid w:val="009634B8"/>
    <w:rsid w:val="0096430F"/>
    <w:rsid w:val="00964D01"/>
    <w:rsid w:val="00985969"/>
    <w:rsid w:val="00987397"/>
    <w:rsid w:val="009B0033"/>
    <w:rsid w:val="009B1FA3"/>
    <w:rsid w:val="009B2602"/>
    <w:rsid w:val="009B2902"/>
    <w:rsid w:val="009B4003"/>
    <w:rsid w:val="009C515D"/>
    <w:rsid w:val="009C538C"/>
    <w:rsid w:val="009C6C27"/>
    <w:rsid w:val="009D14BE"/>
    <w:rsid w:val="009D1611"/>
    <w:rsid w:val="009D34B0"/>
    <w:rsid w:val="009D529C"/>
    <w:rsid w:val="009E63E9"/>
    <w:rsid w:val="009E787C"/>
    <w:rsid w:val="009F0986"/>
    <w:rsid w:val="009F2138"/>
    <w:rsid w:val="00A02E6F"/>
    <w:rsid w:val="00A042F8"/>
    <w:rsid w:val="00A10634"/>
    <w:rsid w:val="00A123B2"/>
    <w:rsid w:val="00A13FC5"/>
    <w:rsid w:val="00A20112"/>
    <w:rsid w:val="00A22184"/>
    <w:rsid w:val="00A23518"/>
    <w:rsid w:val="00A26B65"/>
    <w:rsid w:val="00A35BE5"/>
    <w:rsid w:val="00A549A5"/>
    <w:rsid w:val="00A70D73"/>
    <w:rsid w:val="00A73B57"/>
    <w:rsid w:val="00A75C54"/>
    <w:rsid w:val="00A825AA"/>
    <w:rsid w:val="00A83A52"/>
    <w:rsid w:val="00A85D7F"/>
    <w:rsid w:val="00AA2C68"/>
    <w:rsid w:val="00AA595F"/>
    <w:rsid w:val="00AB2CB3"/>
    <w:rsid w:val="00AB7100"/>
    <w:rsid w:val="00AC3332"/>
    <w:rsid w:val="00AD4283"/>
    <w:rsid w:val="00AD49B6"/>
    <w:rsid w:val="00AE6E11"/>
    <w:rsid w:val="00AF08D3"/>
    <w:rsid w:val="00AF6E4A"/>
    <w:rsid w:val="00B21185"/>
    <w:rsid w:val="00B264C5"/>
    <w:rsid w:val="00B33350"/>
    <w:rsid w:val="00B36874"/>
    <w:rsid w:val="00B36D46"/>
    <w:rsid w:val="00B40120"/>
    <w:rsid w:val="00B402CE"/>
    <w:rsid w:val="00B422BB"/>
    <w:rsid w:val="00B44033"/>
    <w:rsid w:val="00B54544"/>
    <w:rsid w:val="00B619FA"/>
    <w:rsid w:val="00B70C63"/>
    <w:rsid w:val="00B71F16"/>
    <w:rsid w:val="00B7443C"/>
    <w:rsid w:val="00B758BF"/>
    <w:rsid w:val="00B8350B"/>
    <w:rsid w:val="00B86C7F"/>
    <w:rsid w:val="00B91282"/>
    <w:rsid w:val="00BA284F"/>
    <w:rsid w:val="00BC11E1"/>
    <w:rsid w:val="00BC7054"/>
    <w:rsid w:val="00BD5B27"/>
    <w:rsid w:val="00BD7082"/>
    <w:rsid w:val="00BE251A"/>
    <w:rsid w:val="00BF12D0"/>
    <w:rsid w:val="00BF3E04"/>
    <w:rsid w:val="00BF4E6C"/>
    <w:rsid w:val="00BF7B60"/>
    <w:rsid w:val="00C05D7C"/>
    <w:rsid w:val="00C2032A"/>
    <w:rsid w:val="00C20F44"/>
    <w:rsid w:val="00C31A90"/>
    <w:rsid w:val="00C32A6B"/>
    <w:rsid w:val="00C35F81"/>
    <w:rsid w:val="00C40850"/>
    <w:rsid w:val="00C4225B"/>
    <w:rsid w:val="00C52821"/>
    <w:rsid w:val="00C5339B"/>
    <w:rsid w:val="00C54F7F"/>
    <w:rsid w:val="00C5630D"/>
    <w:rsid w:val="00C62248"/>
    <w:rsid w:val="00C626C8"/>
    <w:rsid w:val="00C65C1B"/>
    <w:rsid w:val="00C703CA"/>
    <w:rsid w:val="00C70D07"/>
    <w:rsid w:val="00C750B1"/>
    <w:rsid w:val="00C75BD3"/>
    <w:rsid w:val="00C9710C"/>
    <w:rsid w:val="00CB0784"/>
    <w:rsid w:val="00CB126D"/>
    <w:rsid w:val="00CB7022"/>
    <w:rsid w:val="00CC2794"/>
    <w:rsid w:val="00CC2911"/>
    <w:rsid w:val="00CC361B"/>
    <w:rsid w:val="00CD5296"/>
    <w:rsid w:val="00CD65C1"/>
    <w:rsid w:val="00CF7342"/>
    <w:rsid w:val="00D0194A"/>
    <w:rsid w:val="00D043AA"/>
    <w:rsid w:val="00D26870"/>
    <w:rsid w:val="00D32921"/>
    <w:rsid w:val="00D501A7"/>
    <w:rsid w:val="00D51F24"/>
    <w:rsid w:val="00D6223C"/>
    <w:rsid w:val="00D656A9"/>
    <w:rsid w:val="00D75F31"/>
    <w:rsid w:val="00D82850"/>
    <w:rsid w:val="00D8429C"/>
    <w:rsid w:val="00D86018"/>
    <w:rsid w:val="00D93A88"/>
    <w:rsid w:val="00D95F5B"/>
    <w:rsid w:val="00D965D0"/>
    <w:rsid w:val="00D9686C"/>
    <w:rsid w:val="00DA57CE"/>
    <w:rsid w:val="00DB2DF7"/>
    <w:rsid w:val="00DB4A47"/>
    <w:rsid w:val="00DB6018"/>
    <w:rsid w:val="00DC1E70"/>
    <w:rsid w:val="00DC508D"/>
    <w:rsid w:val="00DD0D38"/>
    <w:rsid w:val="00DE6D08"/>
    <w:rsid w:val="00DF26D5"/>
    <w:rsid w:val="00DF6B0F"/>
    <w:rsid w:val="00E043E6"/>
    <w:rsid w:val="00E10301"/>
    <w:rsid w:val="00E132B5"/>
    <w:rsid w:val="00E23841"/>
    <w:rsid w:val="00E3271B"/>
    <w:rsid w:val="00E34B25"/>
    <w:rsid w:val="00E37186"/>
    <w:rsid w:val="00E40FC0"/>
    <w:rsid w:val="00E44AB7"/>
    <w:rsid w:val="00E51D65"/>
    <w:rsid w:val="00E6147B"/>
    <w:rsid w:val="00E61837"/>
    <w:rsid w:val="00E62A64"/>
    <w:rsid w:val="00E6300A"/>
    <w:rsid w:val="00E65B67"/>
    <w:rsid w:val="00E67389"/>
    <w:rsid w:val="00E95C45"/>
    <w:rsid w:val="00EA64EF"/>
    <w:rsid w:val="00EB4C41"/>
    <w:rsid w:val="00EB673A"/>
    <w:rsid w:val="00ED033B"/>
    <w:rsid w:val="00EE37F4"/>
    <w:rsid w:val="00EE7B7B"/>
    <w:rsid w:val="00EF09B1"/>
    <w:rsid w:val="00EF2B36"/>
    <w:rsid w:val="00F01607"/>
    <w:rsid w:val="00F153DC"/>
    <w:rsid w:val="00F22AA4"/>
    <w:rsid w:val="00F249D9"/>
    <w:rsid w:val="00F25FCB"/>
    <w:rsid w:val="00F323BE"/>
    <w:rsid w:val="00F37BAB"/>
    <w:rsid w:val="00F44143"/>
    <w:rsid w:val="00F45AD1"/>
    <w:rsid w:val="00F52161"/>
    <w:rsid w:val="00F60966"/>
    <w:rsid w:val="00F61B26"/>
    <w:rsid w:val="00F629FC"/>
    <w:rsid w:val="00F650BE"/>
    <w:rsid w:val="00F977C7"/>
    <w:rsid w:val="00FA1B40"/>
    <w:rsid w:val="00FB14C5"/>
    <w:rsid w:val="00FB6511"/>
    <w:rsid w:val="00FC4B0E"/>
    <w:rsid w:val="00FC6A8E"/>
    <w:rsid w:val="00FE2B04"/>
    <w:rsid w:val="00FE5FDC"/>
    <w:rsid w:val="00FF0519"/>
    <w:rsid w:val="00FF5F2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9A8EB"/>
  <w15:docId w15:val="{15F16788-36B1-4947-BE6E-387F860B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9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D65C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D65C1"/>
  </w:style>
  <w:style w:type="paragraph" w:styleId="FootnoteText">
    <w:name w:val="footnote text"/>
    <w:basedOn w:val="Normal"/>
    <w:link w:val="FootnoteTextChar"/>
    <w:uiPriority w:val="99"/>
    <w:semiHidden/>
    <w:unhideWhenUsed/>
    <w:rsid w:val="00CD65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65C1"/>
    <w:rPr>
      <w:sz w:val="20"/>
      <w:szCs w:val="20"/>
    </w:rPr>
  </w:style>
  <w:style w:type="character" w:styleId="FootnoteReference">
    <w:name w:val="footnote reference"/>
    <w:aliases w:val="ftref"/>
    <w:uiPriority w:val="99"/>
    <w:unhideWhenUsed/>
    <w:rsid w:val="00CD65C1"/>
    <w:rPr>
      <w:rFonts w:ascii="Myriad Pro" w:hAnsi="Myriad Pro"/>
      <w:sz w:val="22"/>
      <w:vertAlign w:val="superscript"/>
    </w:rPr>
  </w:style>
  <w:style w:type="paragraph" w:styleId="ListParagraph">
    <w:name w:val="List Paragraph"/>
    <w:aliases w:val="List Paragraph (numbered (a)),List Paragraph1,WB Para,Bullets,Bullet List,FooterText,Colorful List Accent 1,numbered,Paragraphe de liste1,列出段落,列出段落1,Bulletr List Paragraph,List Paragraph2,List Paragraph21,Párrafo de lista1,リスト段落1,Plan,???"/>
    <w:basedOn w:val="Normal"/>
    <w:link w:val="ListParagraphChar"/>
    <w:uiPriority w:val="34"/>
    <w:qFormat/>
    <w:rsid w:val="00964D01"/>
    <w:pPr>
      <w:ind w:left="720"/>
      <w:contextualSpacing/>
    </w:pPr>
  </w:style>
  <w:style w:type="paragraph" w:styleId="BalloonText">
    <w:name w:val="Balloon Text"/>
    <w:basedOn w:val="Normal"/>
    <w:link w:val="BalloonTextChar"/>
    <w:uiPriority w:val="99"/>
    <w:semiHidden/>
    <w:unhideWhenUsed/>
    <w:rsid w:val="00693B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BE4"/>
    <w:rPr>
      <w:rFonts w:ascii="Segoe UI" w:hAnsi="Segoe UI" w:cs="Segoe UI"/>
      <w:sz w:val="18"/>
      <w:szCs w:val="18"/>
    </w:rPr>
  </w:style>
  <w:style w:type="character" w:styleId="Hyperlink">
    <w:name w:val="Hyperlink"/>
    <w:basedOn w:val="DefaultParagraphFont"/>
    <w:uiPriority w:val="99"/>
    <w:unhideWhenUsed/>
    <w:rsid w:val="002859B4"/>
    <w:rPr>
      <w:color w:val="0563C1" w:themeColor="hyperlink"/>
      <w:u w:val="single"/>
    </w:rPr>
  </w:style>
  <w:style w:type="character" w:customStyle="1" w:styleId="UnresolvedMention1">
    <w:name w:val="Unresolved Mention1"/>
    <w:basedOn w:val="DefaultParagraphFont"/>
    <w:uiPriority w:val="99"/>
    <w:semiHidden/>
    <w:unhideWhenUsed/>
    <w:rsid w:val="002859B4"/>
    <w:rPr>
      <w:color w:val="605E5C"/>
      <w:shd w:val="clear" w:color="auto" w:fill="E1DFDD"/>
    </w:rPr>
  </w:style>
  <w:style w:type="paragraph" w:styleId="Caption">
    <w:name w:val="caption"/>
    <w:basedOn w:val="Normal"/>
    <w:next w:val="Normal"/>
    <w:uiPriority w:val="35"/>
    <w:unhideWhenUsed/>
    <w:qFormat/>
    <w:rsid w:val="00E65B67"/>
    <w:pPr>
      <w:spacing w:after="200" w:line="240" w:lineRule="auto"/>
    </w:pPr>
    <w:rPr>
      <w:i/>
      <w:iCs/>
      <w:color w:val="44546A" w:themeColor="text2"/>
      <w:sz w:val="18"/>
      <w:szCs w:val="18"/>
    </w:rPr>
  </w:style>
  <w:style w:type="character" w:customStyle="1" w:styleId="ListParagraphChar">
    <w:name w:val="List Paragraph Char"/>
    <w:aliases w:val="List Paragraph (numbered (a)) Char,List Paragraph1 Char,WB Para Char,Bullets Char,Bullet List Char,FooterText Char,Colorful List Accent 1 Char,numbered Char,Paragraphe de liste1 Char,列出段落 Char,列出段落1 Char,Bulletr List Paragraph Char"/>
    <w:link w:val="ListParagraph"/>
    <w:uiPriority w:val="34"/>
    <w:qFormat/>
    <w:locked/>
    <w:rsid w:val="00BF12D0"/>
  </w:style>
  <w:style w:type="paragraph" w:styleId="Revision">
    <w:name w:val="Revision"/>
    <w:hidden/>
    <w:uiPriority w:val="99"/>
    <w:semiHidden/>
    <w:rsid w:val="00EA64EF"/>
    <w:pPr>
      <w:spacing w:after="0" w:line="240" w:lineRule="auto"/>
    </w:pPr>
  </w:style>
  <w:style w:type="character" w:styleId="CommentReference">
    <w:name w:val="annotation reference"/>
    <w:basedOn w:val="DefaultParagraphFont"/>
    <w:uiPriority w:val="99"/>
    <w:semiHidden/>
    <w:unhideWhenUsed/>
    <w:rsid w:val="00EA64EF"/>
    <w:rPr>
      <w:sz w:val="16"/>
      <w:szCs w:val="16"/>
    </w:rPr>
  </w:style>
  <w:style w:type="paragraph" w:styleId="CommentText">
    <w:name w:val="annotation text"/>
    <w:basedOn w:val="Normal"/>
    <w:link w:val="CommentTextChar"/>
    <w:uiPriority w:val="99"/>
    <w:unhideWhenUsed/>
    <w:rsid w:val="00EA64EF"/>
    <w:pPr>
      <w:spacing w:line="240" w:lineRule="auto"/>
    </w:pPr>
    <w:rPr>
      <w:sz w:val="20"/>
      <w:szCs w:val="20"/>
    </w:rPr>
  </w:style>
  <w:style w:type="character" w:customStyle="1" w:styleId="CommentTextChar">
    <w:name w:val="Comment Text Char"/>
    <w:basedOn w:val="DefaultParagraphFont"/>
    <w:link w:val="CommentText"/>
    <w:uiPriority w:val="99"/>
    <w:rsid w:val="00EA64EF"/>
    <w:rPr>
      <w:sz w:val="20"/>
      <w:szCs w:val="20"/>
    </w:rPr>
  </w:style>
  <w:style w:type="paragraph" w:styleId="CommentSubject">
    <w:name w:val="annotation subject"/>
    <w:basedOn w:val="CommentText"/>
    <w:next w:val="CommentText"/>
    <w:link w:val="CommentSubjectChar"/>
    <w:uiPriority w:val="99"/>
    <w:semiHidden/>
    <w:unhideWhenUsed/>
    <w:rsid w:val="00EA64EF"/>
    <w:rPr>
      <w:b/>
      <w:bCs/>
    </w:rPr>
  </w:style>
  <w:style w:type="character" w:customStyle="1" w:styleId="CommentSubjectChar">
    <w:name w:val="Comment Subject Char"/>
    <w:basedOn w:val="CommentTextChar"/>
    <w:link w:val="CommentSubject"/>
    <w:uiPriority w:val="99"/>
    <w:semiHidden/>
    <w:rsid w:val="00EA64EF"/>
    <w:rPr>
      <w:b/>
      <w:bCs/>
      <w:sz w:val="20"/>
      <w:szCs w:val="20"/>
    </w:rPr>
  </w:style>
  <w:style w:type="character" w:customStyle="1" w:styleId="UnresolvedMention">
    <w:name w:val="Unresolved Mention"/>
    <w:basedOn w:val="DefaultParagraphFont"/>
    <w:uiPriority w:val="99"/>
    <w:semiHidden/>
    <w:unhideWhenUsed/>
    <w:rsid w:val="00866F71"/>
    <w:rPr>
      <w:color w:val="605E5C"/>
      <w:shd w:val="clear" w:color="auto" w:fill="E1DFDD"/>
    </w:rPr>
  </w:style>
  <w:style w:type="table" w:styleId="TableGrid">
    <w:name w:val="Table Grid"/>
    <w:basedOn w:val="TableNormal"/>
    <w:uiPriority w:val="39"/>
    <w:rsid w:val="00571A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7B6A6D"/>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40FC0"/>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E40FC0"/>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6881">
      <w:bodyDiv w:val="1"/>
      <w:marLeft w:val="0"/>
      <w:marRight w:val="0"/>
      <w:marTop w:val="0"/>
      <w:marBottom w:val="0"/>
      <w:divBdr>
        <w:top w:val="none" w:sz="0" w:space="0" w:color="auto"/>
        <w:left w:val="none" w:sz="0" w:space="0" w:color="auto"/>
        <w:bottom w:val="none" w:sz="0" w:space="0" w:color="auto"/>
        <w:right w:val="none" w:sz="0" w:space="0" w:color="auto"/>
      </w:divBdr>
    </w:div>
    <w:div w:id="97870723">
      <w:bodyDiv w:val="1"/>
      <w:marLeft w:val="0"/>
      <w:marRight w:val="0"/>
      <w:marTop w:val="0"/>
      <w:marBottom w:val="0"/>
      <w:divBdr>
        <w:top w:val="none" w:sz="0" w:space="0" w:color="auto"/>
        <w:left w:val="none" w:sz="0" w:space="0" w:color="auto"/>
        <w:bottom w:val="none" w:sz="0" w:space="0" w:color="auto"/>
        <w:right w:val="none" w:sz="0" w:space="0" w:color="auto"/>
      </w:divBdr>
      <w:divsChild>
        <w:div w:id="573904531">
          <w:marLeft w:val="0"/>
          <w:marRight w:val="0"/>
          <w:marTop w:val="0"/>
          <w:marBottom w:val="0"/>
          <w:divBdr>
            <w:top w:val="none" w:sz="0" w:space="0" w:color="auto"/>
            <w:left w:val="none" w:sz="0" w:space="0" w:color="auto"/>
            <w:bottom w:val="none" w:sz="0" w:space="0" w:color="auto"/>
            <w:right w:val="none" w:sz="0" w:space="0" w:color="auto"/>
          </w:divBdr>
        </w:div>
        <w:div w:id="382675371">
          <w:marLeft w:val="0"/>
          <w:marRight w:val="0"/>
          <w:marTop w:val="0"/>
          <w:marBottom w:val="0"/>
          <w:divBdr>
            <w:top w:val="none" w:sz="0" w:space="0" w:color="auto"/>
            <w:left w:val="none" w:sz="0" w:space="0" w:color="auto"/>
            <w:bottom w:val="none" w:sz="0" w:space="0" w:color="auto"/>
            <w:right w:val="none" w:sz="0" w:space="0" w:color="auto"/>
          </w:divBdr>
        </w:div>
        <w:div w:id="592277425">
          <w:marLeft w:val="0"/>
          <w:marRight w:val="0"/>
          <w:marTop w:val="0"/>
          <w:marBottom w:val="0"/>
          <w:divBdr>
            <w:top w:val="none" w:sz="0" w:space="0" w:color="auto"/>
            <w:left w:val="none" w:sz="0" w:space="0" w:color="auto"/>
            <w:bottom w:val="none" w:sz="0" w:space="0" w:color="auto"/>
            <w:right w:val="none" w:sz="0" w:space="0" w:color="auto"/>
          </w:divBdr>
        </w:div>
      </w:divsChild>
    </w:div>
    <w:div w:id="213271766">
      <w:bodyDiv w:val="1"/>
      <w:marLeft w:val="0"/>
      <w:marRight w:val="0"/>
      <w:marTop w:val="0"/>
      <w:marBottom w:val="0"/>
      <w:divBdr>
        <w:top w:val="none" w:sz="0" w:space="0" w:color="auto"/>
        <w:left w:val="none" w:sz="0" w:space="0" w:color="auto"/>
        <w:bottom w:val="none" w:sz="0" w:space="0" w:color="auto"/>
        <w:right w:val="none" w:sz="0" w:space="0" w:color="auto"/>
      </w:divBdr>
      <w:divsChild>
        <w:div w:id="579825717">
          <w:marLeft w:val="0"/>
          <w:marRight w:val="0"/>
          <w:marTop w:val="0"/>
          <w:marBottom w:val="0"/>
          <w:divBdr>
            <w:top w:val="none" w:sz="0" w:space="0" w:color="auto"/>
            <w:left w:val="none" w:sz="0" w:space="0" w:color="auto"/>
            <w:bottom w:val="none" w:sz="0" w:space="0" w:color="auto"/>
            <w:right w:val="none" w:sz="0" w:space="0" w:color="auto"/>
          </w:divBdr>
        </w:div>
        <w:div w:id="1486969301">
          <w:marLeft w:val="0"/>
          <w:marRight w:val="0"/>
          <w:marTop w:val="0"/>
          <w:marBottom w:val="0"/>
          <w:divBdr>
            <w:top w:val="none" w:sz="0" w:space="0" w:color="auto"/>
            <w:left w:val="none" w:sz="0" w:space="0" w:color="auto"/>
            <w:bottom w:val="none" w:sz="0" w:space="0" w:color="auto"/>
            <w:right w:val="none" w:sz="0" w:space="0" w:color="auto"/>
          </w:divBdr>
        </w:div>
        <w:div w:id="1902598240">
          <w:marLeft w:val="0"/>
          <w:marRight w:val="0"/>
          <w:marTop w:val="0"/>
          <w:marBottom w:val="0"/>
          <w:divBdr>
            <w:top w:val="none" w:sz="0" w:space="0" w:color="auto"/>
            <w:left w:val="none" w:sz="0" w:space="0" w:color="auto"/>
            <w:bottom w:val="none" w:sz="0" w:space="0" w:color="auto"/>
            <w:right w:val="none" w:sz="0" w:space="0" w:color="auto"/>
          </w:divBdr>
        </w:div>
      </w:divsChild>
    </w:div>
    <w:div w:id="759060362">
      <w:bodyDiv w:val="1"/>
      <w:marLeft w:val="0"/>
      <w:marRight w:val="0"/>
      <w:marTop w:val="0"/>
      <w:marBottom w:val="0"/>
      <w:divBdr>
        <w:top w:val="none" w:sz="0" w:space="0" w:color="auto"/>
        <w:left w:val="none" w:sz="0" w:space="0" w:color="auto"/>
        <w:bottom w:val="none" w:sz="0" w:space="0" w:color="auto"/>
        <w:right w:val="none" w:sz="0" w:space="0" w:color="auto"/>
      </w:divBdr>
    </w:div>
    <w:div w:id="1259559995">
      <w:bodyDiv w:val="1"/>
      <w:marLeft w:val="0"/>
      <w:marRight w:val="0"/>
      <w:marTop w:val="0"/>
      <w:marBottom w:val="0"/>
      <w:divBdr>
        <w:top w:val="none" w:sz="0" w:space="0" w:color="auto"/>
        <w:left w:val="none" w:sz="0" w:space="0" w:color="auto"/>
        <w:bottom w:val="none" w:sz="0" w:space="0" w:color="auto"/>
        <w:right w:val="none" w:sz="0" w:space="0" w:color="auto"/>
      </w:divBdr>
    </w:div>
    <w:div w:id="1522553907">
      <w:bodyDiv w:val="1"/>
      <w:marLeft w:val="0"/>
      <w:marRight w:val="0"/>
      <w:marTop w:val="0"/>
      <w:marBottom w:val="0"/>
      <w:divBdr>
        <w:top w:val="none" w:sz="0" w:space="0" w:color="auto"/>
        <w:left w:val="none" w:sz="0" w:space="0" w:color="auto"/>
        <w:bottom w:val="none" w:sz="0" w:space="0" w:color="auto"/>
        <w:right w:val="none" w:sz="0" w:space="0" w:color="auto"/>
      </w:divBdr>
      <w:divsChild>
        <w:div w:id="1903830308">
          <w:marLeft w:val="0"/>
          <w:marRight w:val="0"/>
          <w:marTop w:val="0"/>
          <w:marBottom w:val="0"/>
          <w:divBdr>
            <w:top w:val="none" w:sz="0" w:space="0" w:color="auto"/>
            <w:left w:val="none" w:sz="0" w:space="0" w:color="auto"/>
            <w:bottom w:val="none" w:sz="0" w:space="0" w:color="auto"/>
            <w:right w:val="none" w:sz="0" w:space="0" w:color="auto"/>
          </w:divBdr>
        </w:div>
        <w:div w:id="2037198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win-ssd.org"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yperlink" Target="https://ssrn.com/abstract=4437931"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mailto:wol.iwin2023@gmail.com"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1207</TotalTime>
  <Pages>39</Pages>
  <Words>9608</Words>
  <Characters>54768</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Farhiya</dc:creator>
  <cp:keywords/>
  <dc:description/>
  <cp:lastModifiedBy>pc</cp:lastModifiedBy>
  <cp:revision>32</cp:revision>
  <dcterms:created xsi:type="dcterms:W3CDTF">2024-03-19T11:57:00Z</dcterms:created>
  <dcterms:modified xsi:type="dcterms:W3CDTF">2026-05-27T07:22:00Z</dcterms:modified>
</cp:coreProperties>
</file>